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rightFromText="4139" w:bottomFromText="1418" w:vertAnchor="page" w:horzAnchor="page" w:tblpX="681" w:tblpY="681"/>
        <w:tblOverlap w:val="never"/>
        <w:tblW w:w="8632" w:type="dxa"/>
        <w:tblLayout w:type="fixed"/>
        <w:tblCellMar>
          <w:left w:w="0" w:type="dxa"/>
          <w:right w:w="0" w:type="dxa"/>
        </w:tblCellMar>
        <w:tblLook w:val="04A0" w:firstRow="1" w:lastRow="0" w:firstColumn="1" w:lastColumn="0" w:noHBand="0" w:noVBand="1"/>
      </w:tblPr>
      <w:tblGrid>
        <w:gridCol w:w="8632"/>
      </w:tblGrid>
      <w:tr w:rsidR="00352DC9" w14:paraId="51E0751E" w14:textId="77777777" w:rsidTr="005864D7">
        <w:trPr>
          <w:cantSplit/>
          <w:trHeight w:val="20"/>
        </w:trPr>
        <w:tc>
          <w:tcPr>
            <w:tcW w:w="8632" w:type="dxa"/>
          </w:tcPr>
          <w:p w14:paraId="74253147" w14:textId="02A740A0" w:rsidR="00352DC9" w:rsidRPr="00CB18BA" w:rsidRDefault="005864D7" w:rsidP="005864D7">
            <w:pPr>
              <w:pStyle w:val="CoverTitle"/>
              <w:spacing w:after="0"/>
              <w:rPr>
                <w:sz w:val="60"/>
                <w:szCs w:val="60"/>
              </w:rPr>
            </w:pPr>
            <w:r w:rsidRPr="005864D7">
              <w:rPr>
                <w:sz w:val="60"/>
                <w:szCs w:val="60"/>
              </w:rPr>
              <w:t xml:space="preserve">Finance Business Partner: </w:t>
            </w:r>
            <w:r w:rsidR="00F7178C">
              <w:rPr>
                <w:sz w:val="60"/>
                <w:szCs w:val="60"/>
              </w:rPr>
              <w:t xml:space="preserve">Support Services </w:t>
            </w:r>
          </w:p>
        </w:tc>
      </w:tr>
      <w:tr w:rsidR="00352DC9" w:rsidRPr="00352DC9" w14:paraId="4CE107D1" w14:textId="77777777" w:rsidTr="005864D7">
        <w:trPr>
          <w:cantSplit/>
          <w:trHeight w:val="20"/>
        </w:trPr>
        <w:tc>
          <w:tcPr>
            <w:tcW w:w="8632" w:type="dxa"/>
            <w:vAlign w:val="bottom"/>
          </w:tcPr>
          <w:p w14:paraId="11917D0A" w14:textId="77777777" w:rsidR="00CB18BA" w:rsidRPr="00CB18BA" w:rsidRDefault="00CB18BA" w:rsidP="00CB18BA">
            <w:pPr>
              <w:rPr>
                <w:rFonts w:cs="Arial"/>
                <w:b/>
                <w:color w:val="FFFFFF" w:themeColor="background1"/>
                <w:sz w:val="32"/>
                <w:szCs w:val="20"/>
              </w:rPr>
            </w:pPr>
            <w:r w:rsidRPr="00CB18BA">
              <w:rPr>
                <w:rFonts w:cs="Arial"/>
                <w:b/>
                <w:color w:val="FFFFFF" w:themeColor="background1"/>
                <w:sz w:val="32"/>
                <w:szCs w:val="20"/>
              </w:rPr>
              <w:t xml:space="preserve">Department: Finance </w:t>
            </w:r>
          </w:p>
          <w:p w14:paraId="2AF9D159" w14:textId="15769A3D" w:rsidR="00352DC9" w:rsidRPr="00352DC9" w:rsidRDefault="00CB18BA" w:rsidP="00CB18BA">
            <w:pPr>
              <w:pStyle w:val="CoverSubTitle"/>
            </w:pPr>
            <w:r w:rsidRPr="00CB18BA">
              <w:t>Directorate: Central Support Services</w:t>
            </w:r>
          </w:p>
        </w:tc>
      </w:tr>
      <w:tr w:rsidR="00352DC9" w:rsidRPr="00352DC9" w14:paraId="24ABE3AC" w14:textId="77777777" w:rsidTr="005864D7">
        <w:trPr>
          <w:cantSplit/>
          <w:trHeight w:val="20"/>
        </w:trPr>
        <w:tc>
          <w:tcPr>
            <w:tcW w:w="8632" w:type="dxa"/>
          </w:tcPr>
          <w:p w14:paraId="408E0D95" w14:textId="55B7CA73" w:rsidR="00851F5E" w:rsidRPr="00352DC9" w:rsidRDefault="00851F5E" w:rsidP="00352DC9">
            <w:pPr>
              <w:pStyle w:val="CoverSubTitle"/>
            </w:pPr>
          </w:p>
        </w:tc>
      </w:tr>
    </w:tbl>
    <w:p w14:paraId="714A0F74" w14:textId="77777777" w:rsidR="00352DC9" w:rsidRDefault="00352DC9" w:rsidP="00352DC9">
      <w:pPr>
        <w:pStyle w:val="NoNumHead1"/>
      </w:pPr>
      <w:r>
        <w:t>Organisational overview</w:t>
      </w:r>
    </w:p>
    <w:p w14:paraId="413FCA67" w14:textId="77777777" w:rsidR="00352DC9" w:rsidRDefault="00352DC9" w:rsidP="00352DC9">
      <w:r>
        <w:t xml:space="preserve">Nest is a great </w:t>
      </w:r>
      <w:r w:rsidR="00767E75">
        <w:t>g</w:t>
      </w:r>
      <w:r>
        <w:t xml:space="preserve">overnment delivery success story. Established in 2010, Nest has been a critical pillar of the </w:t>
      </w:r>
      <w:r w:rsidR="00767E75">
        <w:t>g</w:t>
      </w:r>
      <w:r>
        <w:t xml:space="preserve">overnment’s automatic enrolment programme, with a public service obligation (PSO) to accept any employer wishing to use the scheme to discharge their automatic enrolment duties. </w:t>
      </w:r>
    </w:p>
    <w:p w14:paraId="4744B599" w14:textId="7C51E75A" w:rsidR="00352DC9" w:rsidRDefault="00352DC9" w:rsidP="00352DC9">
      <w:r>
        <w:t>From a standing start, we have delivered a high quality, low cost pension scheme</w:t>
      </w:r>
      <w:r w:rsidR="00767E75">
        <w:t>,</w:t>
      </w:r>
      <w:r>
        <w:t xml:space="preserve"> open to all</w:t>
      </w:r>
      <w:r w:rsidR="00767E75">
        <w:t>,</w:t>
      </w:r>
      <w:r>
        <w:t xml:space="preserve"> which has not only delivered on its mission, but helped to drive up standards and best practice across the industry. Now with over </w:t>
      </w:r>
      <w:r w:rsidR="00EF6D5C">
        <w:t>9</w:t>
      </w:r>
      <w:r>
        <w:t xml:space="preserve"> million members, Nest is playing a critical role in helping people save for their retirement many of them low to moderate earners who may be saving for the first time</w:t>
      </w:r>
      <w:r w:rsidR="00767E75">
        <w:t xml:space="preserve"> </w:t>
      </w:r>
      <w:r>
        <w:t xml:space="preserve">and moving jobs frequently. </w:t>
      </w:r>
    </w:p>
    <w:p w14:paraId="31F782CD" w14:textId="77777777" w:rsidR="00352DC9" w:rsidRDefault="00352DC9" w:rsidP="00352DC9">
      <w:r>
        <w:t xml:space="preserve">Nest now occupies a place in the market as a major Master Trust, a sector that has grown following the introduction of </w:t>
      </w:r>
      <w:r w:rsidR="00767E75">
        <w:t>a</w:t>
      </w:r>
      <w:r>
        <w:t xml:space="preserve">utomatic </w:t>
      </w:r>
      <w:r w:rsidR="00767E75">
        <w:t>e</w:t>
      </w:r>
      <w:r>
        <w:t xml:space="preserve">nrolment and that we believe has great potential for delivering pensions to mass market consumers for many years to come, leveraging scale to offer low cost, modernised services in the context of strong Trustee governance. </w:t>
      </w:r>
    </w:p>
    <w:p w14:paraId="7F61D29A" w14:textId="77777777" w:rsidR="00352DC9" w:rsidRDefault="00352DC9" w:rsidP="00352DC9">
      <w:r>
        <w:t xml:space="preserve">To best serve our diverse customer base, it’s important that Nest has an equally diverse workforce and </w:t>
      </w:r>
      <w:r w:rsidR="00767E75">
        <w:br/>
      </w:r>
      <w:r>
        <w:t>promotes an inclusive culture. This is in line with the organisation’s values and ensures that Nest is a corporation fit for the future.</w:t>
      </w:r>
    </w:p>
    <w:p w14:paraId="66D95FDE" w14:textId="77777777" w:rsidR="00352DC9" w:rsidRDefault="00352DC9" w:rsidP="00352DC9">
      <w:pPr>
        <w:pStyle w:val="NoNumHead1"/>
      </w:pPr>
      <w:r>
        <w:t>Departmental overview</w:t>
      </w:r>
    </w:p>
    <w:p w14:paraId="648FD4BD" w14:textId="77777777" w:rsidR="00921C17" w:rsidRPr="007A403A" w:rsidRDefault="00921C17" w:rsidP="00921C17">
      <w:pPr>
        <w:pStyle w:val="Header"/>
        <w:jc w:val="both"/>
        <w:rPr>
          <w:b w:val="0"/>
          <w:bCs/>
          <w:color w:val="auto"/>
          <w:sz w:val="21"/>
          <w:szCs w:val="21"/>
        </w:rPr>
      </w:pPr>
      <w:r w:rsidRPr="007A403A">
        <w:rPr>
          <w:b w:val="0"/>
          <w:bCs/>
          <w:color w:val="auto"/>
          <w:sz w:val="21"/>
          <w:szCs w:val="21"/>
        </w:rPr>
        <w:t>The Nest Finance team is split into the following areas: Financial Planning and Analysis, Pension Scheme Accounting, Scheme Modelling and Business Partnering.</w:t>
      </w:r>
    </w:p>
    <w:p w14:paraId="7CE130A5" w14:textId="77777777" w:rsidR="00921C17" w:rsidRPr="00FF0D5E" w:rsidRDefault="00921C17" w:rsidP="00921C17">
      <w:pPr>
        <w:pStyle w:val="Header"/>
        <w:jc w:val="both"/>
      </w:pPr>
    </w:p>
    <w:p w14:paraId="66142FE9" w14:textId="77777777" w:rsidR="00921C17" w:rsidRPr="00FF0D5E" w:rsidRDefault="00921C17" w:rsidP="00921C17">
      <w:pPr>
        <w:jc w:val="both"/>
      </w:pPr>
      <w:r w:rsidRPr="00FF0D5E">
        <w:t xml:space="preserve">The </w:t>
      </w:r>
      <w:r>
        <w:t>Finance Business Partner</w:t>
      </w:r>
      <w:r w:rsidRPr="00FF0D5E">
        <w:t xml:space="preserve"> team is responsible for: </w:t>
      </w:r>
    </w:p>
    <w:p w14:paraId="2F7EF528" w14:textId="77777777" w:rsidR="00921C17" w:rsidRDefault="00921C17" w:rsidP="00921C17">
      <w:pPr>
        <w:pStyle w:val="ListParagraph"/>
        <w:numPr>
          <w:ilvl w:val="0"/>
          <w:numId w:val="23"/>
        </w:numPr>
        <w:spacing w:before="0"/>
        <w:jc w:val="both"/>
      </w:pPr>
      <w:r w:rsidRPr="00FF0D5E">
        <w:t>Delivering a high quality finance business partnering function</w:t>
      </w:r>
      <w:r>
        <w:t xml:space="preserve"> – providing support and analysis to the business</w:t>
      </w:r>
    </w:p>
    <w:p w14:paraId="348FCE82" w14:textId="77777777" w:rsidR="00921C17" w:rsidRPr="00FF0D5E" w:rsidRDefault="00921C17" w:rsidP="00921C17">
      <w:pPr>
        <w:pStyle w:val="ListParagraph"/>
        <w:numPr>
          <w:ilvl w:val="0"/>
          <w:numId w:val="23"/>
        </w:numPr>
        <w:spacing w:before="0"/>
        <w:jc w:val="both"/>
      </w:pPr>
      <w:r>
        <w:t>Being trusted advisers to the business and adding real value and strategic insight to assist in decision making</w:t>
      </w:r>
      <w:r w:rsidRPr="00FF0D5E">
        <w:t>;</w:t>
      </w:r>
    </w:p>
    <w:p w14:paraId="0BF215F0" w14:textId="2E07873F" w:rsidR="00921C17" w:rsidRPr="00FF0D5E" w:rsidRDefault="00921C17" w:rsidP="00921C17">
      <w:pPr>
        <w:pStyle w:val="ListParagraph"/>
        <w:numPr>
          <w:ilvl w:val="0"/>
          <w:numId w:val="23"/>
        </w:numPr>
        <w:spacing w:before="0"/>
        <w:jc w:val="both"/>
      </w:pPr>
      <w:r w:rsidRPr="00FF0D5E">
        <w:t>Supporting key scheme and programme initiatives such as retirement solutions with insightful and accurate analysis. Assisting presenting outcomes to E</w:t>
      </w:r>
      <w:r>
        <w:t>xCo,</w:t>
      </w:r>
      <w:r w:rsidRPr="00FF0D5E">
        <w:t xml:space="preserve"> NCGB</w:t>
      </w:r>
      <w:r>
        <w:t xml:space="preserve"> and other stakeholders as required</w:t>
      </w:r>
    </w:p>
    <w:p w14:paraId="61406151" w14:textId="77777777" w:rsidR="00921C17" w:rsidRPr="00FF0D5E" w:rsidRDefault="00921C17" w:rsidP="00921C17">
      <w:pPr>
        <w:pStyle w:val="ListParagraph"/>
        <w:numPr>
          <w:ilvl w:val="0"/>
          <w:numId w:val="23"/>
        </w:numPr>
        <w:spacing w:before="0"/>
        <w:jc w:val="both"/>
      </w:pPr>
      <w:r>
        <w:t>S</w:t>
      </w:r>
      <w:r w:rsidRPr="00FF0D5E">
        <w:t>upporting the corporation wide business plan process and business cases</w:t>
      </w:r>
      <w:r>
        <w:t xml:space="preserve"> where relevant</w:t>
      </w:r>
      <w:r w:rsidRPr="00FF0D5E">
        <w:t xml:space="preserve">. </w:t>
      </w:r>
    </w:p>
    <w:p w14:paraId="7DE2450D" w14:textId="77777777" w:rsidR="00921C17" w:rsidRDefault="00921C17" w:rsidP="00921C17">
      <w:pPr>
        <w:pStyle w:val="ListParagraph"/>
        <w:numPr>
          <w:ilvl w:val="0"/>
          <w:numId w:val="23"/>
        </w:numPr>
        <w:spacing w:before="0"/>
        <w:jc w:val="both"/>
      </w:pPr>
      <w:r w:rsidRPr="00FF0D5E">
        <w:t>Developing a culture of financial awareness and value for money and supporting processes;</w:t>
      </w:r>
    </w:p>
    <w:p w14:paraId="6C8001C0" w14:textId="215A6310" w:rsidR="00921C17" w:rsidRPr="00FF0D5E" w:rsidRDefault="00921C17" w:rsidP="00921C17">
      <w:pPr>
        <w:pStyle w:val="ListParagraph"/>
        <w:numPr>
          <w:ilvl w:val="0"/>
          <w:numId w:val="23"/>
        </w:numPr>
        <w:spacing w:before="0"/>
        <w:jc w:val="both"/>
      </w:pPr>
      <w:r>
        <w:t>Supporting the Director of Finance in developing and maintaining a culture of continual improvement of processes and procedures within the finance department.</w:t>
      </w:r>
    </w:p>
    <w:p w14:paraId="75B4C9EF" w14:textId="77777777" w:rsidR="00352DC9" w:rsidRDefault="00352DC9" w:rsidP="00352DC9">
      <w:pPr>
        <w:pStyle w:val="NoNumHead1"/>
      </w:pPr>
      <w:r>
        <w:lastRenderedPageBreak/>
        <w:t>Scope and deliverables</w:t>
      </w:r>
    </w:p>
    <w:tbl>
      <w:tblPr>
        <w:tblStyle w:val="NestTable"/>
        <w:tblW w:w="5000" w:type="pct"/>
        <w:tblLook w:val="06A0" w:firstRow="1" w:lastRow="0" w:firstColumn="1" w:lastColumn="0" w:noHBand="1" w:noVBand="1"/>
      </w:tblPr>
      <w:tblGrid>
        <w:gridCol w:w="1892"/>
        <w:gridCol w:w="8654"/>
      </w:tblGrid>
      <w:tr w:rsidR="00352DC9" w:rsidRPr="00F85C5C" w14:paraId="680497A4" w14:textId="77777777" w:rsidTr="003674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33B3CACA" w14:textId="77777777" w:rsidR="00352DC9" w:rsidRPr="00F85C5C" w:rsidRDefault="00352DC9" w:rsidP="00367465">
            <w:pPr>
              <w:pStyle w:val="TableTextLeft"/>
            </w:pPr>
            <w:r w:rsidRPr="00F85C5C">
              <w:t>Key areas</w:t>
            </w:r>
          </w:p>
        </w:tc>
        <w:tc>
          <w:tcPr>
            <w:tcW w:w="4103" w:type="pct"/>
          </w:tcPr>
          <w:p w14:paraId="13776FB1" w14:textId="77777777" w:rsidR="00352DC9" w:rsidRPr="00F85C5C" w:rsidRDefault="00352DC9" w:rsidP="00367465">
            <w:pPr>
              <w:pStyle w:val="TableTextLeft"/>
              <w:cnfStyle w:val="100000000000" w:firstRow="1" w:lastRow="0" w:firstColumn="0" w:lastColumn="0" w:oddVBand="0" w:evenVBand="0" w:oddHBand="0" w:evenHBand="0" w:firstRowFirstColumn="0" w:firstRowLastColumn="0" w:lastRowFirstColumn="0" w:lastRowLastColumn="0"/>
            </w:pPr>
            <w:r w:rsidRPr="00F85C5C">
              <w:t>Role deliverables</w:t>
            </w:r>
          </w:p>
        </w:tc>
      </w:tr>
      <w:tr w:rsidR="00921C17" w:rsidRPr="00F85C5C" w14:paraId="51A5C13D" w14:textId="77777777" w:rsidTr="00367465">
        <w:tc>
          <w:tcPr>
            <w:cnfStyle w:val="001000000000" w:firstRow="0" w:lastRow="0" w:firstColumn="1" w:lastColumn="0" w:oddVBand="0" w:evenVBand="0" w:oddHBand="0" w:evenHBand="0" w:firstRowFirstColumn="0" w:firstRowLastColumn="0" w:lastRowFirstColumn="0" w:lastRowLastColumn="0"/>
            <w:tcW w:w="897" w:type="pct"/>
          </w:tcPr>
          <w:p w14:paraId="133A4D37" w14:textId="77777777" w:rsidR="00921C17" w:rsidRPr="00F85C5C" w:rsidRDefault="00921C17" w:rsidP="00921C17">
            <w:pPr>
              <w:pStyle w:val="TableTextLeft"/>
            </w:pPr>
            <w:r w:rsidRPr="00F85C5C">
              <w:t>Accountability</w:t>
            </w:r>
          </w:p>
        </w:tc>
        <w:tc>
          <w:tcPr>
            <w:tcW w:w="4103" w:type="pct"/>
          </w:tcPr>
          <w:p w14:paraId="5E0F84F6" w14:textId="77777777" w:rsidR="00921C17" w:rsidRDefault="00921C17" w:rsidP="00921C17">
            <w:pPr>
              <w:pStyle w:val="MainBullet"/>
              <w:jc w:val="both"/>
              <w:cnfStyle w:val="000000000000" w:firstRow="0" w:lastRow="0" w:firstColumn="0" w:lastColumn="0" w:oddVBand="0" w:evenVBand="0" w:oddHBand="0" w:evenHBand="0" w:firstRowFirstColumn="0" w:firstRowLastColumn="0" w:lastRowFirstColumn="0" w:lastRowLastColumn="0"/>
            </w:pPr>
          </w:p>
          <w:p w14:paraId="146CCB5A" w14:textId="77777777" w:rsidR="00921C17" w:rsidRPr="00F506EF" w:rsidRDefault="00921C17" w:rsidP="00921C17">
            <w:pPr>
              <w:pStyle w:val="MainBullet"/>
              <w:numPr>
                <w:ilvl w:val="0"/>
                <w:numId w:val="22"/>
              </w:numPr>
              <w:cnfStyle w:val="000000000000" w:firstRow="0" w:lastRow="0" w:firstColumn="0" w:lastColumn="0" w:oddVBand="0" w:evenVBand="0" w:oddHBand="0" w:evenHBand="0" w:firstRowFirstColumn="0" w:firstRowLastColumn="0" w:lastRowFirstColumn="0" w:lastRowLastColumn="0"/>
              <w:rPr>
                <w:sz w:val="21"/>
                <w:szCs w:val="21"/>
              </w:rPr>
            </w:pPr>
            <w:r w:rsidRPr="00F506EF">
              <w:rPr>
                <w:sz w:val="21"/>
                <w:szCs w:val="21"/>
              </w:rPr>
              <w:t>The role is responsible for ensuring the areas served have accurate and timely financial information along with providing high quality analysis and insight to add value and influence decision making</w:t>
            </w:r>
          </w:p>
          <w:p w14:paraId="2CC20A72" w14:textId="77777777" w:rsidR="00921C17" w:rsidRPr="00F506EF" w:rsidRDefault="00921C17" w:rsidP="00921C17">
            <w:pPr>
              <w:pStyle w:val="MainBullet"/>
              <w:cnfStyle w:val="000000000000" w:firstRow="0" w:lastRow="0" w:firstColumn="0" w:lastColumn="0" w:oddVBand="0" w:evenVBand="0" w:oddHBand="0" w:evenHBand="0" w:firstRowFirstColumn="0" w:firstRowLastColumn="0" w:lastRowFirstColumn="0" w:lastRowLastColumn="0"/>
              <w:rPr>
                <w:sz w:val="21"/>
                <w:szCs w:val="21"/>
              </w:rPr>
            </w:pPr>
          </w:p>
          <w:p w14:paraId="2B178D95" w14:textId="77777777" w:rsidR="00921C17" w:rsidRPr="00F506EF" w:rsidRDefault="00921C17" w:rsidP="00921C17">
            <w:pPr>
              <w:pStyle w:val="MainBullet"/>
              <w:numPr>
                <w:ilvl w:val="0"/>
                <w:numId w:val="22"/>
              </w:numPr>
              <w:cnfStyle w:val="000000000000" w:firstRow="0" w:lastRow="0" w:firstColumn="0" w:lastColumn="0" w:oddVBand="0" w:evenVBand="0" w:oddHBand="0" w:evenHBand="0" w:firstRowFirstColumn="0" w:firstRowLastColumn="0" w:lastRowFirstColumn="0" w:lastRowLastColumn="0"/>
              <w:rPr>
                <w:sz w:val="21"/>
                <w:szCs w:val="21"/>
              </w:rPr>
            </w:pPr>
            <w:r w:rsidRPr="00F506EF">
              <w:rPr>
                <w:sz w:val="21"/>
                <w:szCs w:val="21"/>
              </w:rPr>
              <w:t xml:space="preserve">The role should provide robust challenge all budget holders within the Directorates served to ensure budgets are managed effectively.  </w:t>
            </w:r>
          </w:p>
          <w:p w14:paraId="419F629F" w14:textId="77777777" w:rsidR="00921C17" w:rsidRPr="00F506EF" w:rsidRDefault="00921C17" w:rsidP="00921C17">
            <w:pPr>
              <w:pStyle w:val="MainBullet"/>
              <w:ind w:left="360"/>
              <w:cnfStyle w:val="000000000000" w:firstRow="0" w:lastRow="0" w:firstColumn="0" w:lastColumn="0" w:oddVBand="0" w:evenVBand="0" w:oddHBand="0" w:evenHBand="0" w:firstRowFirstColumn="0" w:firstRowLastColumn="0" w:lastRowFirstColumn="0" w:lastRowLastColumn="0"/>
              <w:rPr>
                <w:sz w:val="21"/>
                <w:szCs w:val="21"/>
              </w:rPr>
            </w:pPr>
          </w:p>
          <w:p w14:paraId="1A975145" w14:textId="77777777" w:rsidR="00921C17" w:rsidRPr="00F506EF" w:rsidRDefault="00921C17" w:rsidP="00921C17">
            <w:pPr>
              <w:pStyle w:val="MainBullet"/>
              <w:numPr>
                <w:ilvl w:val="0"/>
                <w:numId w:val="22"/>
              </w:numPr>
              <w:cnfStyle w:val="000000000000" w:firstRow="0" w:lastRow="0" w:firstColumn="0" w:lastColumn="0" w:oddVBand="0" w:evenVBand="0" w:oddHBand="0" w:evenHBand="0" w:firstRowFirstColumn="0" w:firstRowLastColumn="0" w:lastRowFirstColumn="0" w:lastRowLastColumn="0"/>
              <w:rPr>
                <w:sz w:val="21"/>
                <w:szCs w:val="21"/>
              </w:rPr>
            </w:pPr>
            <w:r w:rsidRPr="00F506EF">
              <w:rPr>
                <w:sz w:val="21"/>
                <w:szCs w:val="21"/>
              </w:rPr>
              <w:t xml:space="preserve">Finance business partners are responsible for advising and supporting the business from a finance point of view for any projects or initiatives they do.  This includes support from a process point of view – ensuring the correct processes are followed with regards to budgeting and financial planning, but also from a SME point of view in any projects of initiatives they do that interact with finance and accounting. </w:t>
            </w:r>
          </w:p>
          <w:p w14:paraId="3A157FEF" w14:textId="77777777" w:rsidR="00921C17" w:rsidRPr="00F506EF" w:rsidRDefault="00921C17" w:rsidP="00921C17">
            <w:pPr>
              <w:pStyle w:val="MainBullet"/>
              <w:cnfStyle w:val="000000000000" w:firstRow="0" w:lastRow="0" w:firstColumn="0" w:lastColumn="0" w:oddVBand="0" w:evenVBand="0" w:oddHBand="0" w:evenHBand="0" w:firstRowFirstColumn="0" w:firstRowLastColumn="0" w:lastRowFirstColumn="0" w:lastRowLastColumn="0"/>
              <w:rPr>
                <w:sz w:val="21"/>
                <w:szCs w:val="21"/>
              </w:rPr>
            </w:pPr>
          </w:p>
          <w:p w14:paraId="65D9D2AE" w14:textId="77777777" w:rsidR="00921C17" w:rsidRPr="00F506EF" w:rsidRDefault="00921C17" w:rsidP="00921C17">
            <w:pPr>
              <w:pStyle w:val="MainBullet"/>
              <w:numPr>
                <w:ilvl w:val="0"/>
                <w:numId w:val="22"/>
              </w:numPr>
              <w:cnfStyle w:val="000000000000" w:firstRow="0" w:lastRow="0" w:firstColumn="0" w:lastColumn="0" w:oddVBand="0" w:evenVBand="0" w:oddHBand="0" w:evenHBand="0" w:firstRowFirstColumn="0" w:firstRowLastColumn="0" w:lastRowFirstColumn="0" w:lastRowLastColumn="0"/>
              <w:rPr>
                <w:sz w:val="21"/>
                <w:szCs w:val="21"/>
              </w:rPr>
            </w:pPr>
            <w:r w:rsidRPr="00F506EF">
              <w:rPr>
                <w:sz w:val="21"/>
                <w:szCs w:val="21"/>
              </w:rPr>
              <w:t xml:space="preserve">This role does not have any direct line management responsibility, however, is expected to assist other leaders of the finance team with the training and development of more junior members.  </w:t>
            </w:r>
          </w:p>
          <w:p w14:paraId="54320D81" w14:textId="77777777" w:rsidR="00921C17" w:rsidRPr="00F506EF" w:rsidRDefault="00921C17" w:rsidP="00921C17">
            <w:pPr>
              <w:pStyle w:val="MainBullet"/>
              <w:cnfStyle w:val="000000000000" w:firstRow="0" w:lastRow="0" w:firstColumn="0" w:lastColumn="0" w:oddVBand="0" w:evenVBand="0" w:oddHBand="0" w:evenHBand="0" w:firstRowFirstColumn="0" w:firstRowLastColumn="0" w:lastRowFirstColumn="0" w:lastRowLastColumn="0"/>
              <w:rPr>
                <w:sz w:val="21"/>
                <w:szCs w:val="21"/>
              </w:rPr>
            </w:pPr>
          </w:p>
          <w:p w14:paraId="1F3CFA36" w14:textId="77777777" w:rsidR="00921C17" w:rsidRPr="00F506EF" w:rsidRDefault="00921C17" w:rsidP="00921C17">
            <w:pPr>
              <w:pStyle w:val="MainBullet"/>
              <w:numPr>
                <w:ilvl w:val="0"/>
                <w:numId w:val="22"/>
              </w:numPr>
              <w:cnfStyle w:val="000000000000" w:firstRow="0" w:lastRow="0" w:firstColumn="0" w:lastColumn="0" w:oddVBand="0" w:evenVBand="0" w:oddHBand="0" w:evenHBand="0" w:firstRowFirstColumn="0" w:firstRowLastColumn="0" w:lastRowFirstColumn="0" w:lastRowLastColumn="0"/>
              <w:rPr>
                <w:sz w:val="21"/>
                <w:szCs w:val="21"/>
              </w:rPr>
            </w:pPr>
            <w:r w:rsidRPr="00F506EF">
              <w:rPr>
                <w:sz w:val="21"/>
                <w:szCs w:val="21"/>
              </w:rPr>
              <w:t>Responsible for delivering finance business partnering service to specific support areas of the business (GC, CSS, Risk and Compliance but will be covering budgets of up to £20m).  This includes supporting and enabling the business to make decisions but also provide challenge where necessary.</w:t>
            </w:r>
          </w:p>
          <w:p w14:paraId="6C3BEAA6" w14:textId="74EA7FCE" w:rsidR="00921C17" w:rsidRPr="00CB18BA" w:rsidRDefault="00921C17" w:rsidP="00921C17">
            <w:pPr>
              <w:pStyle w:val="TableTextLeft"/>
              <w:cnfStyle w:val="000000000000" w:firstRow="0" w:lastRow="0" w:firstColumn="0" w:lastColumn="0" w:oddVBand="0" w:evenVBand="0" w:oddHBand="0" w:evenHBand="0" w:firstRowFirstColumn="0" w:firstRowLastColumn="0" w:lastRowFirstColumn="0" w:lastRowLastColumn="0"/>
              <w:rPr>
                <w:rFonts w:cstheme="minorHAnsi"/>
                <w:sz w:val="21"/>
              </w:rPr>
            </w:pPr>
          </w:p>
        </w:tc>
      </w:tr>
      <w:tr w:rsidR="00767E75" w:rsidRPr="00F85C5C" w14:paraId="06718801" w14:textId="77777777" w:rsidTr="00367465">
        <w:tc>
          <w:tcPr>
            <w:cnfStyle w:val="001000000000" w:firstRow="0" w:lastRow="0" w:firstColumn="1" w:lastColumn="0" w:oddVBand="0" w:evenVBand="0" w:oddHBand="0" w:evenHBand="0" w:firstRowFirstColumn="0" w:firstRowLastColumn="0" w:lastRowFirstColumn="0" w:lastRowLastColumn="0"/>
            <w:tcW w:w="897" w:type="pct"/>
          </w:tcPr>
          <w:p w14:paraId="5EF32064" w14:textId="77777777" w:rsidR="00767E75" w:rsidRPr="00F85C5C" w:rsidRDefault="00767E75" w:rsidP="00367465">
            <w:pPr>
              <w:pStyle w:val="TableTextLeft"/>
            </w:pPr>
          </w:p>
        </w:tc>
        <w:tc>
          <w:tcPr>
            <w:tcW w:w="4103" w:type="pct"/>
          </w:tcPr>
          <w:p w14:paraId="302E975D" w14:textId="77777777" w:rsidR="00767E75" w:rsidRPr="00A05D9A" w:rsidRDefault="00767E75" w:rsidP="00367465">
            <w:pPr>
              <w:pStyle w:val="TableTextLeft"/>
              <w:cnfStyle w:val="000000000000" w:firstRow="0" w:lastRow="0" w:firstColumn="0" w:lastColumn="0" w:oddVBand="0" w:evenVBand="0" w:oddHBand="0" w:evenHBand="0" w:firstRowFirstColumn="0" w:firstRowLastColumn="0" w:lastRowFirstColumn="0" w:lastRowLastColumn="0"/>
            </w:pPr>
          </w:p>
        </w:tc>
      </w:tr>
      <w:tr w:rsidR="005864D7" w:rsidRPr="00F85C5C" w14:paraId="651E7E33" w14:textId="77777777" w:rsidTr="00367465">
        <w:tc>
          <w:tcPr>
            <w:cnfStyle w:val="001000000000" w:firstRow="0" w:lastRow="0" w:firstColumn="1" w:lastColumn="0" w:oddVBand="0" w:evenVBand="0" w:oddHBand="0" w:evenHBand="0" w:firstRowFirstColumn="0" w:firstRowLastColumn="0" w:lastRowFirstColumn="0" w:lastRowLastColumn="0"/>
            <w:tcW w:w="897" w:type="pct"/>
          </w:tcPr>
          <w:p w14:paraId="4C7B5133" w14:textId="77777777" w:rsidR="005864D7" w:rsidRPr="00F85C5C" w:rsidRDefault="005864D7" w:rsidP="005864D7">
            <w:pPr>
              <w:pStyle w:val="TableTextLeft"/>
            </w:pPr>
            <w:r w:rsidRPr="00F85C5C">
              <w:t>Deliverables</w:t>
            </w:r>
          </w:p>
        </w:tc>
        <w:tc>
          <w:tcPr>
            <w:tcW w:w="4103" w:type="pct"/>
          </w:tcPr>
          <w:p w14:paraId="0F1AEF93" w14:textId="77777777" w:rsidR="00921C17" w:rsidRPr="00F506EF" w:rsidRDefault="00921C17" w:rsidP="00921C17">
            <w:pPr>
              <w:pStyle w:val="MainBullet"/>
              <w:numPr>
                <w:ilvl w:val="0"/>
                <w:numId w:val="22"/>
              </w:numPr>
              <w:cnfStyle w:val="000000000000" w:firstRow="0" w:lastRow="0" w:firstColumn="0" w:lastColumn="0" w:oddVBand="0" w:evenVBand="0" w:oddHBand="0" w:evenHBand="0" w:firstRowFirstColumn="0" w:firstRowLastColumn="0" w:lastRowFirstColumn="0" w:lastRowLastColumn="0"/>
              <w:rPr>
                <w:sz w:val="21"/>
                <w:szCs w:val="21"/>
              </w:rPr>
            </w:pPr>
            <w:r w:rsidRPr="00F506EF">
              <w:rPr>
                <w:sz w:val="21"/>
                <w:szCs w:val="21"/>
              </w:rPr>
              <w:t>Deliver a high quality finance business partnering service ensuring that the business has access to the information they need, have implemented adequate budgetary controls and given due consideration to affordability and value for money.  This includes:</w:t>
            </w:r>
            <w:r w:rsidRPr="00F506EF">
              <w:rPr>
                <w:sz w:val="21"/>
                <w:szCs w:val="21"/>
              </w:rPr>
              <w:br/>
            </w:r>
          </w:p>
          <w:p w14:paraId="17658B8F" w14:textId="77777777" w:rsidR="00921C17" w:rsidRPr="00F506EF" w:rsidRDefault="00921C17" w:rsidP="00921C17">
            <w:pPr>
              <w:pStyle w:val="MainBullet"/>
              <w:numPr>
                <w:ilvl w:val="1"/>
                <w:numId w:val="22"/>
              </w:numPr>
              <w:cnfStyle w:val="000000000000" w:firstRow="0" w:lastRow="0" w:firstColumn="0" w:lastColumn="0" w:oddVBand="0" w:evenVBand="0" w:oddHBand="0" w:evenHBand="0" w:firstRowFirstColumn="0" w:firstRowLastColumn="0" w:lastRowFirstColumn="0" w:lastRowLastColumn="0"/>
              <w:rPr>
                <w:sz w:val="21"/>
                <w:szCs w:val="21"/>
              </w:rPr>
            </w:pPr>
            <w:r w:rsidRPr="00F506EF">
              <w:rPr>
                <w:sz w:val="21"/>
                <w:szCs w:val="21"/>
              </w:rPr>
              <w:t>Regular contact with budget holders and ExCo members ensuring that they understand their financial results and forecasts</w:t>
            </w:r>
          </w:p>
          <w:p w14:paraId="2DA7A66C" w14:textId="77777777" w:rsidR="00921C17" w:rsidRPr="00F506EF" w:rsidRDefault="00921C17" w:rsidP="00921C17">
            <w:pPr>
              <w:pStyle w:val="MainBullet"/>
              <w:numPr>
                <w:ilvl w:val="1"/>
                <w:numId w:val="22"/>
              </w:numPr>
              <w:cnfStyle w:val="000000000000" w:firstRow="0" w:lastRow="0" w:firstColumn="0" w:lastColumn="0" w:oddVBand="0" w:evenVBand="0" w:oddHBand="0" w:evenHBand="0" w:firstRowFirstColumn="0" w:firstRowLastColumn="0" w:lastRowFirstColumn="0" w:lastRowLastColumn="0"/>
              <w:rPr>
                <w:sz w:val="21"/>
                <w:szCs w:val="21"/>
              </w:rPr>
            </w:pPr>
            <w:r w:rsidRPr="00F506EF">
              <w:rPr>
                <w:sz w:val="21"/>
                <w:szCs w:val="21"/>
              </w:rPr>
              <w:t>Provision and continuous improvement of the finance management information to drive improved awareness of financial results and spend decisions</w:t>
            </w:r>
          </w:p>
          <w:p w14:paraId="13A83CED" w14:textId="3EBC2FCE" w:rsidR="00921C17" w:rsidRDefault="00921C17" w:rsidP="00921C17">
            <w:pPr>
              <w:pStyle w:val="MainBullet"/>
              <w:numPr>
                <w:ilvl w:val="1"/>
                <w:numId w:val="22"/>
              </w:numPr>
              <w:cnfStyle w:val="000000000000" w:firstRow="0" w:lastRow="0" w:firstColumn="0" w:lastColumn="0" w:oddVBand="0" w:evenVBand="0" w:oddHBand="0" w:evenHBand="0" w:firstRowFirstColumn="0" w:firstRowLastColumn="0" w:lastRowFirstColumn="0" w:lastRowLastColumn="0"/>
              <w:rPr>
                <w:sz w:val="21"/>
                <w:szCs w:val="21"/>
              </w:rPr>
            </w:pPr>
            <w:r w:rsidRPr="00F506EF">
              <w:rPr>
                <w:sz w:val="21"/>
                <w:szCs w:val="21"/>
              </w:rPr>
              <w:t xml:space="preserve">Monitoring and reporting on compliance with purchasing processes/controls taking action to ensure non-compliance is reduced where appropriate. </w:t>
            </w:r>
          </w:p>
          <w:p w14:paraId="5482C77A" w14:textId="77777777" w:rsidR="00F506EF" w:rsidRPr="00F506EF" w:rsidRDefault="00F506EF" w:rsidP="00F506EF">
            <w:pPr>
              <w:pStyle w:val="MainBullet"/>
              <w:ind w:left="1080"/>
              <w:cnfStyle w:val="000000000000" w:firstRow="0" w:lastRow="0" w:firstColumn="0" w:lastColumn="0" w:oddVBand="0" w:evenVBand="0" w:oddHBand="0" w:evenHBand="0" w:firstRowFirstColumn="0" w:firstRowLastColumn="0" w:lastRowFirstColumn="0" w:lastRowLastColumn="0"/>
              <w:rPr>
                <w:sz w:val="21"/>
                <w:szCs w:val="21"/>
              </w:rPr>
            </w:pPr>
          </w:p>
          <w:p w14:paraId="383612B6" w14:textId="77777777" w:rsidR="00921C17" w:rsidRPr="00F506EF" w:rsidRDefault="00921C17" w:rsidP="00921C17">
            <w:pPr>
              <w:pStyle w:val="MainBullet"/>
              <w:numPr>
                <w:ilvl w:val="0"/>
                <w:numId w:val="22"/>
              </w:numPr>
              <w:cnfStyle w:val="000000000000" w:firstRow="0" w:lastRow="0" w:firstColumn="0" w:lastColumn="0" w:oddVBand="0" w:evenVBand="0" w:oddHBand="0" w:evenHBand="0" w:firstRowFirstColumn="0" w:firstRowLastColumn="0" w:lastRowFirstColumn="0" w:lastRowLastColumn="0"/>
              <w:rPr>
                <w:sz w:val="21"/>
                <w:szCs w:val="21"/>
              </w:rPr>
            </w:pPr>
            <w:r w:rsidRPr="00F506EF">
              <w:rPr>
                <w:sz w:val="21"/>
                <w:szCs w:val="21"/>
              </w:rPr>
              <w:t>Participate in the annual business planning process by supporting the design of budget packs, associated communication and supporting colleagues in the business to complete forecasts.</w:t>
            </w:r>
          </w:p>
          <w:p w14:paraId="0D7895F4" w14:textId="77777777" w:rsidR="00921C17" w:rsidRPr="00F506EF" w:rsidRDefault="00921C17" w:rsidP="00921C17">
            <w:pPr>
              <w:pStyle w:val="MainBullet"/>
              <w:ind w:left="1080"/>
              <w:cnfStyle w:val="000000000000" w:firstRow="0" w:lastRow="0" w:firstColumn="0" w:lastColumn="0" w:oddVBand="0" w:evenVBand="0" w:oddHBand="0" w:evenHBand="0" w:firstRowFirstColumn="0" w:firstRowLastColumn="0" w:lastRowFirstColumn="0" w:lastRowLastColumn="0"/>
              <w:rPr>
                <w:sz w:val="21"/>
                <w:szCs w:val="21"/>
              </w:rPr>
            </w:pPr>
          </w:p>
          <w:p w14:paraId="661D7034" w14:textId="77777777" w:rsidR="00921C17" w:rsidRPr="00F506EF" w:rsidRDefault="00921C17" w:rsidP="00921C17">
            <w:pPr>
              <w:pStyle w:val="MainBullet"/>
              <w:numPr>
                <w:ilvl w:val="0"/>
                <w:numId w:val="22"/>
              </w:numPr>
              <w:cnfStyle w:val="000000000000" w:firstRow="0" w:lastRow="0" w:firstColumn="0" w:lastColumn="0" w:oddVBand="0" w:evenVBand="0" w:oddHBand="0" w:evenHBand="0" w:firstRowFirstColumn="0" w:firstRowLastColumn="0" w:lastRowFirstColumn="0" w:lastRowLastColumn="0"/>
              <w:rPr>
                <w:sz w:val="21"/>
                <w:szCs w:val="21"/>
              </w:rPr>
            </w:pPr>
            <w:r w:rsidRPr="00F506EF">
              <w:rPr>
                <w:sz w:val="21"/>
                <w:szCs w:val="21"/>
              </w:rPr>
              <w:t>Embed financial control by helping to improve the control environment through implementing internal control recommendations and contributing to recommendations for improved ways of working.</w:t>
            </w:r>
          </w:p>
          <w:p w14:paraId="12666E6F" w14:textId="77777777" w:rsidR="00921C17" w:rsidRPr="00F506EF" w:rsidRDefault="00921C17" w:rsidP="00921C17">
            <w:pPr>
              <w:pStyle w:val="ListParagraph"/>
              <w:cnfStyle w:val="000000000000" w:firstRow="0" w:lastRow="0" w:firstColumn="0" w:lastColumn="0" w:oddVBand="0" w:evenVBand="0" w:oddHBand="0" w:evenHBand="0" w:firstRowFirstColumn="0" w:firstRowLastColumn="0" w:lastRowFirstColumn="0" w:lastRowLastColumn="0"/>
            </w:pPr>
          </w:p>
          <w:p w14:paraId="7EA74F3E" w14:textId="77777777" w:rsidR="00921C17" w:rsidRPr="00F506EF" w:rsidRDefault="00921C17" w:rsidP="00921C17">
            <w:pPr>
              <w:pStyle w:val="ListParagraph"/>
              <w:numPr>
                <w:ilvl w:val="0"/>
                <w:numId w:val="22"/>
              </w:numPr>
              <w:contextualSpacing w:val="0"/>
              <w:jc w:val="both"/>
              <w:cnfStyle w:val="000000000000" w:firstRow="0" w:lastRow="0" w:firstColumn="0" w:lastColumn="0" w:oddVBand="0" w:evenVBand="0" w:oddHBand="0" w:evenHBand="0" w:firstRowFirstColumn="0" w:firstRowLastColumn="0" w:lastRowFirstColumn="0" w:lastRowLastColumn="0"/>
            </w:pPr>
            <w:r w:rsidRPr="00F506EF">
              <w:t xml:space="preserve">Answering ad hoc queries from around the organisation relevant to directorates covered, for instance on budgets and planning or on information flows into/out of the finance team or any data the finance team is responsible for.  </w:t>
            </w:r>
          </w:p>
          <w:p w14:paraId="73980331" w14:textId="77777777" w:rsidR="00921C17" w:rsidRPr="00F506EF" w:rsidRDefault="00921C17" w:rsidP="00921C17">
            <w:pPr>
              <w:pStyle w:val="ListParagraph"/>
              <w:cnfStyle w:val="000000000000" w:firstRow="0" w:lastRow="0" w:firstColumn="0" w:lastColumn="0" w:oddVBand="0" w:evenVBand="0" w:oddHBand="0" w:evenHBand="0" w:firstRowFirstColumn="0" w:firstRowLastColumn="0" w:lastRowFirstColumn="0" w:lastRowLastColumn="0"/>
            </w:pPr>
          </w:p>
          <w:p w14:paraId="29BF70CE" w14:textId="77777777" w:rsidR="00921C17" w:rsidRPr="00F506EF" w:rsidRDefault="00921C17" w:rsidP="00921C17">
            <w:pPr>
              <w:pStyle w:val="ListParagraph"/>
              <w:numPr>
                <w:ilvl w:val="0"/>
                <w:numId w:val="22"/>
              </w:numPr>
              <w:contextualSpacing w:val="0"/>
              <w:cnfStyle w:val="000000000000" w:firstRow="0" w:lastRow="0" w:firstColumn="0" w:lastColumn="0" w:oddVBand="0" w:evenVBand="0" w:oddHBand="0" w:evenHBand="0" w:firstRowFirstColumn="0" w:firstRowLastColumn="0" w:lastRowFirstColumn="0" w:lastRowLastColumn="0"/>
            </w:pPr>
            <w:r w:rsidRPr="00F506EF">
              <w:lastRenderedPageBreak/>
              <w:t xml:space="preserve">Provide insightful and actionable commentary to month end reporting, adding real value to the numbers reported.  </w:t>
            </w:r>
            <w:r w:rsidRPr="00F506EF">
              <w:br/>
            </w:r>
          </w:p>
          <w:p w14:paraId="30574802" w14:textId="77777777" w:rsidR="00921C17" w:rsidRPr="00F506EF" w:rsidRDefault="00921C17" w:rsidP="00921C17">
            <w:pPr>
              <w:pStyle w:val="ListParagraph"/>
              <w:numPr>
                <w:ilvl w:val="0"/>
                <w:numId w:val="22"/>
              </w:numPr>
              <w:contextualSpacing w:val="0"/>
              <w:jc w:val="both"/>
              <w:cnfStyle w:val="000000000000" w:firstRow="0" w:lastRow="0" w:firstColumn="0" w:lastColumn="0" w:oddVBand="0" w:evenVBand="0" w:oddHBand="0" w:evenHBand="0" w:firstRowFirstColumn="0" w:firstRowLastColumn="0" w:lastRowFirstColumn="0" w:lastRowLastColumn="0"/>
            </w:pPr>
            <w:r w:rsidRPr="00F506EF">
              <w:t xml:space="preserve">Represent Finance on working groups, or project groups as required providing subject matter expertise with regards to finance and accounting processes and procedures and broad commercial acumen.  Ensure budgetary control over projects, but also that the data flowing to/from finance as a result of any projects is considered.   </w:t>
            </w:r>
          </w:p>
          <w:p w14:paraId="1F723EE8" w14:textId="77777777" w:rsidR="00921C17" w:rsidRPr="00F506EF" w:rsidRDefault="00921C17" w:rsidP="00921C17">
            <w:pPr>
              <w:pStyle w:val="MainBullet"/>
              <w:ind w:left="360"/>
              <w:cnfStyle w:val="000000000000" w:firstRow="0" w:lastRow="0" w:firstColumn="0" w:lastColumn="0" w:oddVBand="0" w:evenVBand="0" w:oddHBand="0" w:evenHBand="0" w:firstRowFirstColumn="0" w:firstRowLastColumn="0" w:lastRowFirstColumn="0" w:lastRowLastColumn="0"/>
              <w:rPr>
                <w:sz w:val="21"/>
                <w:szCs w:val="21"/>
              </w:rPr>
            </w:pPr>
          </w:p>
          <w:p w14:paraId="7CE41D60" w14:textId="77777777" w:rsidR="00921C17" w:rsidRPr="00F506EF" w:rsidRDefault="00921C17" w:rsidP="00921C17">
            <w:pPr>
              <w:pStyle w:val="MainBullet"/>
              <w:numPr>
                <w:ilvl w:val="0"/>
                <w:numId w:val="22"/>
              </w:numPr>
              <w:cnfStyle w:val="000000000000" w:firstRow="0" w:lastRow="0" w:firstColumn="0" w:lastColumn="0" w:oddVBand="0" w:evenVBand="0" w:oddHBand="0" w:evenHBand="0" w:firstRowFirstColumn="0" w:firstRowLastColumn="0" w:lastRowFirstColumn="0" w:lastRowLastColumn="0"/>
              <w:rPr>
                <w:sz w:val="21"/>
                <w:szCs w:val="21"/>
              </w:rPr>
            </w:pPr>
            <w:r w:rsidRPr="00F506EF">
              <w:rPr>
                <w:sz w:val="21"/>
                <w:szCs w:val="21"/>
              </w:rPr>
              <w:t>The role will be expected to contribute to other ad hoc tasks/projects such as co-ordination of additional financial information as required.</w:t>
            </w:r>
          </w:p>
          <w:p w14:paraId="5647D692" w14:textId="77777777" w:rsidR="00921C17" w:rsidRPr="00F506EF" w:rsidRDefault="00921C17" w:rsidP="00921C17">
            <w:pPr>
              <w:pStyle w:val="ListParagraph"/>
              <w:cnfStyle w:val="000000000000" w:firstRow="0" w:lastRow="0" w:firstColumn="0" w:lastColumn="0" w:oddVBand="0" w:evenVBand="0" w:oddHBand="0" w:evenHBand="0" w:firstRowFirstColumn="0" w:firstRowLastColumn="0" w:lastRowFirstColumn="0" w:lastRowLastColumn="0"/>
            </w:pPr>
          </w:p>
          <w:p w14:paraId="1CFF920E" w14:textId="77777777" w:rsidR="00921C17" w:rsidRPr="00F506EF" w:rsidRDefault="00921C17" w:rsidP="00921C17">
            <w:pPr>
              <w:pStyle w:val="MainBullet"/>
              <w:numPr>
                <w:ilvl w:val="0"/>
                <w:numId w:val="22"/>
              </w:numPr>
              <w:cnfStyle w:val="000000000000" w:firstRow="0" w:lastRow="0" w:firstColumn="0" w:lastColumn="0" w:oddVBand="0" w:evenVBand="0" w:oddHBand="0" w:evenHBand="0" w:firstRowFirstColumn="0" w:firstRowLastColumn="0" w:lastRowFirstColumn="0" w:lastRowLastColumn="0"/>
              <w:rPr>
                <w:sz w:val="21"/>
                <w:szCs w:val="21"/>
              </w:rPr>
            </w:pPr>
            <w:r w:rsidRPr="00F506EF">
              <w:rPr>
                <w:sz w:val="21"/>
                <w:szCs w:val="21"/>
              </w:rPr>
              <w:t>Provide cover for other FBPs as required</w:t>
            </w:r>
          </w:p>
          <w:p w14:paraId="00D777E0" w14:textId="1FEA8600" w:rsidR="005864D7" w:rsidRPr="00F506EF" w:rsidRDefault="005864D7" w:rsidP="005864D7">
            <w:pPr>
              <w:pStyle w:val="TableTextLeft"/>
              <w:cnfStyle w:val="000000000000" w:firstRow="0" w:lastRow="0" w:firstColumn="0" w:lastColumn="0" w:oddVBand="0" w:evenVBand="0" w:oddHBand="0" w:evenHBand="0" w:firstRowFirstColumn="0" w:firstRowLastColumn="0" w:lastRowFirstColumn="0" w:lastRowLastColumn="0"/>
              <w:rPr>
                <w:rFonts w:cstheme="minorHAnsi"/>
                <w:sz w:val="21"/>
                <w:highlight w:val="lightGray"/>
              </w:rPr>
            </w:pPr>
          </w:p>
        </w:tc>
      </w:tr>
      <w:tr w:rsidR="005864D7" w:rsidRPr="00F85C5C" w14:paraId="607A990E" w14:textId="77777777" w:rsidTr="008A561F">
        <w:trPr>
          <w:trHeight w:val="950"/>
        </w:trPr>
        <w:tc>
          <w:tcPr>
            <w:cnfStyle w:val="001000000000" w:firstRow="0" w:lastRow="0" w:firstColumn="1" w:lastColumn="0" w:oddVBand="0" w:evenVBand="0" w:oddHBand="0" w:evenHBand="0" w:firstRowFirstColumn="0" w:firstRowLastColumn="0" w:lastRowFirstColumn="0" w:lastRowLastColumn="0"/>
            <w:tcW w:w="897" w:type="pct"/>
          </w:tcPr>
          <w:p w14:paraId="5DDC62B6" w14:textId="77777777" w:rsidR="005864D7" w:rsidRPr="00F85C5C" w:rsidRDefault="005864D7" w:rsidP="005864D7">
            <w:pPr>
              <w:pStyle w:val="TableTextLeft"/>
            </w:pPr>
            <w:r w:rsidRPr="00F85C5C">
              <w:lastRenderedPageBreak/>
              <w:t>Relationships and autonomy</w:t>
            </w:r>
          </w:p>
        </w:tc>
        <w:tc>
          <w:tcPr>
            <w:tcW w:w="4103" w:type="pct"/>
          </w:tcPr>
          <w:p w14:paraId="38FBBAEB" w14:textId="77777777" w:rsidR="00921C17" w:rsidRPr="00F506EF" w:rsidRDefault="00921C17" w:rsidP="00921C17">
            <w:pPr>
              <w:pStyle w:val="MainBullet"/>
              <w:numPr>
                <w:ilvl w:val="0"/>
                <w:numId w:val="29"/>
              </w:numPr>
              <w:cnfStyle w:val="000000000000" w:firstRow="0" w:lastRow="0" w:firstColumn="0" w:lastColumn="0" w:oddVBand="0" w:evenVBand="0" w:oddHBand="0" w:evenHBand="0" w:firstRowFirstColumn="0" w:firstRowLastColumn="0" w:lastRowFirstColumn="0" w:lastRowLastColumn="0"/>
              <w:rPr>
                <w:sz w:val="21"/>
                <w:szCs w:val="21"/>
              </w:rPr>
            </w:pPr>
            <w:r w:rsidRPr="00F506EF">
              <w:rPr>
                <w:sz w:val="21"/>
                <w:szCs w:val="21"/>
              </w:rPr>
              <w:t>This role is expected to be able to build effective relationships with colleagues at all levels within the organisation including regular contact with ExCo members.</w:t>
            </w:r>
          </w:p>
          <w:p w14:paraId="2C3EA7A2" w14:textId="77777777" w:rsidR="00921C17" w:rsidRPr="00F506EF" w:rsidRDefault="00921C17" w:rsidP="00921C17">
            <w:pPr>
              <w:pStyle w:val="MainBullet"/>
              <w:ind w:left="360"/>
              <w:cnfStyle w:val="000000000000" w:firstRow="0" w:lastRow="0" w:firstColumn="0" w:lastColumn="0" w:oddVBand="0" w:evenVBand="0" w:oddHBand="0" w:evenHBand="0" w:firstRowFirstColumn="0" w:firstRowLastColumn="0" w:lastRowFirstColumn="0" w:lastRowLastColumn="0"/>
              <w:rPr>
                <w:sz w:val="21"/>
                <w:szCs w:val="21"/>
              </w:rPr>
            </w:pPr>
          </w:p>
          <w:p w14:paraId="222E2CD5" w14:textId="40E34A95" w:rsidR="005864D7" w:rsidRPr="00F506EF" w:rsidRDefault="00921C17" w:rsidP="00921C17">
            <w:pPr>
              <w:pStyle w:val="ListParagraph"/>
              <w:numPr>
                <w:ilvl w:val="0"/>
                <w:numId w:val="29"/>
              </w:numPr>
              <w:contextualSpacing w:val="0"/>
              <w:jc w:val="both"/>
              <w:cnfStyle w:val="000000000000" w:firstRow="0" w:lastRow="0" w:firstColumn="0" w:lastColumn="0" w:oddVBand="0" w:evenVBand="0" w:oddHBand="0" w:evenHBand="0" w:firstRowFirstColumn="0" w:firstRowLastColumn="0" w:lastRowFirstColumn="0" w:lastRowLastColumn="0"/>
            </w:pPr>
            <w:r w:rsidRPr="00F506EF">
              <w:t>This role is expected to build strong working relationships with a number of teams internally including HR, other teams within Finance and Procurement and is expected to have regular contact with external stakeholders including DWP, EY, and NAO.</w:t>
            </w:r>
          </w:p>
        </w:tc>
      </w:tr>
    </w:tbl>
    <w:p w14:paraId="5A4E9855" w14:textId="77777777" w:rsidR="00352DC9" w:rsidRDefault="00352DC9" w:rsidP="00352DC9">
      <w:pPr>
        <w:pStyle w:val="NoNumHead1"/>
      </w:pPr>
      <w:r>
        <w:t>Role requirements</w:t>
      </w:r>
    </w:p>
    <w:p w14:paraId="1436E473" w14:textId="77777777" w:rsidR="00352DC9" w:rsidRDefault="00352DC9" w:rsidP="00352DC9">
      <w:pPr>
        <w:pStyle w:val="NoNumHead2"/>
      </w:pPr>
      <w:r>
        <w:t>Experience and technical skills</w:t>
      </w:r>
    </w:p>
    <w:p w14:paraId="03DDE865" w14:textId="77777777" w:rsidR="00921C17" w:rsidRDefault="00921C17" w:rsidP="00921C17">
      <w:r w:rsidRPr="00F62FE8">
        <w:t xml:space="preserve">The </w:t>
      </w:r>
      <w:r w:rsidRPr="00FF0D5E">
        <w:t xml:space="preserve">successful candidate </w:t>
      </w:r>
      <w:r w:rsidRPr="00D36B67">
        <w:t>will be able to demonstrate the following experience and technical skills:</w:t>
      </w:r>
    </w:p>
    <w:p w14:paraId="732918EB" w14:textId="77777777" w:rsidR="00921C17" w:rsidRPr="00D36B67" w:rsidRDefault="00921C17" w:rsidP="00921C17"/>
    <w:p w14:paraId="4E37074A" w14:textId="5BF9C5C0" w:rsidR="00921C17" w:rsidRPr="00FB3F00" w:rsidRDefault="00921C17" w:rsidP="00F506EF">
      <w:pPr>
        <w:pStyle w:val="MainBullet"/>
        <w:numPr>
          <w:ilvl w:val="0"/>
          <w:numId w:val="22"/>
        </w:numPr>
      </w:pPr>
      <w:r w:rsidRPr="00FB3F00">
        <w:t>Previous experience of being a proactive finance business partner in a structured, professional environment</w:t>
      </w:r>
      <w:r>
        <w:t xml:space="preserve"> &amp; a</w:t>
      </w:r>
      <w:r w:rsidRPr="00FB3F00">
        <w:t xml:space="preserve"> strong track record of embedding financial awareness within the business</w:t>
      </w:r>
    </w:p>
    <w:p w14:paraId="14E72F9F" w14:textId="04500DF3" w:rsidR="00921C17" w:rsidRPr="00F506EF" w:rsidRDefault="00921C17" w:rsidP="00921C17">
      <w:pPr>
        <w:pStyle w:val="MainBullet"/>
        <w:numPr>
          <w:ilvl w:val="0"/>
          <w:numId w:val="22"/>
        </w:numPr>
      </w:pPr>
      <w:r w:rsidRPr="00D36B67">
        <w:t>Experience of communicating credibly and confidently with senior management and auditors</w:t>
      </w:r>
    </w:p>
    <w:p w14:paraId="041AAE79" w14:textId="77777777" w:rsidR="00921C17" w:rsidRPr="00FF0D5E" w:rsidRDefault="00921C17" w:rsidP="00921C17">
      <w:pPr>
        <w:pStyle w:val="ListParagraph"/>
        <w:numPr>
          <w:ilvl w:val="0"/>
          <w:numId w:val="30"/>
        </w:numPr>
        <w:spacing w:before="0"/>
        <w:contextualSpacing w:val="0"/>
      </w:pPr>
      <w:r>
        <w:t>A track record of embedding financial awareness within the business.</w:t>
      </w:r>
    </w:p>
    <w:p w14:paraId="4AD9DFFF" w14:textId="77777777" w:rsidR="00352DC9" w:rsidRDefault="00352DC9" w:rsidP="00352DC9">
      <w:pPr>
        <w:pStyle w:val="NoNumHead2"/>
      </w:pPr>
      <w:r>
        <w:t xml:space="preserve">Personal attributes required </w:t>
      </w:r>
    </w:p>
    <w:p w14:paraId="18DDF28B" w14:textId="77777777" w:rsidR="00921C17" w:rsidRPr="00FF0D5E" w:rsidRDefault="00921C17" w:rsidP="00921C17">
      <w:r w:rsidRPr="00FF0D5E">
        <w:t>We are looking for an employee with the following attributes:</w:t>
      </w:r>
    </w:p>
    <w:p w14:paraId="15AE8F7F" w14:textId="77777777" w:rsidR="00921C17" w:rsidRPr="00FF0D5E" w:rsidRDefault="00921C17" w:rsidP="00921C17"/>
    <w:p w14:paraId="4416D74D" w14:textId="4E58E608" w:rsidR="00921C17" w:rsidRPr="00F506EF" w:rsidRDefault="00921C17" w:rsidP="00F506EF">
      <w:pPr>
        <w:pStyle w:val="ListParagraph"/>
        <w:numPr>
          <w:ilvl w:val="0"/>
          <w:numId w:val="30"/>
        </w:numPr>
        <w:spacing w:before="0"/>
        <w:contextualSpacing w:val="0"/>
        <w:rPr>
          <w:rFonts w:cstheme="minorHAnsi"/>
        </w:rPr>
      </w:pPr>
      <w:r w:rsidRPr="00921C17">
        <w:rPr>
          <w:rFonts w:cstheme="minorHAnsi"/>
        </w:rPr>
        <w:t>a self-starter with the ability to work on their own initiative</w:t>
      </w:r>
    </w:p>
    <w:p w14:paraId="4AC6015E" w14:textId="13197D97" w:rsidR="00921C17" w:rsidRPr="00F506EF" w:rsidRDefault="00921C17" w:rsidP="00F506EF">
      <w:pPr>
        <w:pStyle w:val="ListParagraph"/>
        <w:numPr>
          <w:ilvl w:val="0"/>
          <w:numId w:val="30"/>
        </w:numPr>
        <w:spacing w:before="0"/>
        <w:contextualSpacing w:val="0"/>
        <w:rPr>
          <w:rFonts w:cstheme="minorHAnsi"/>
        </w:rPr>
      </w:pPr>
      <w:r w:rsidRPr="00921C17">
        <w:rPr>
          <w:rFonts w:cstheme="minorHAnsi"/>
        </w:rPr>
        <w:t xml:space="preserve">flexibility to work with in a dynamic and changing environment </w:t>
      </w:r>
    </w:p>
    <w:p w14:paraId="16C3366C" w14:textId="00AD34A2" w:rsidR="00921C17" w:rsidRPr="00F506EF" w:rsidRDefault="00921C17" w:rsidP="00F506EF">
      <w:pPr>
        <w:pStyle w:val="MainBullet"/>
        <w:numPr>
          <w:ilvl w:val="0"/>
          <w:numId w:val="30"/>
        </w:numPr>
        <w:rPr>
          <w:sz w:val="21"/>
          <w:szCs w:val="21"/>
        </w:rPr>
      </w:pPr>
      <w:r w:rsidRPr="00921C17">
        <w:rPr>
          <w:sz w:val="21"/>
          <w:szCs w:val="21"/>
        </w:rPr>
        <w:t>a strong advocate of strong financial governance and processes</w:t>
      </w:r>
    </w:p>
    <w:p w14:paraId="0675365F" w14:textId="29CC6E58" w:rsidR="00921C17" w:rsidRPr="00F506EF" w:rsidRDefault="00921C17" w:rsidP="00F506EF">
      <w:pPr>
        <w:pStyle w:val="MainBullet"/>
        <w:numPr>
          <w:ilvl w:val="0"/>
          <w:numId w:val="30"/>
        </w:numPr>
        <w:rPr>
          <w:sz w:val="21"/>
          <w:szCs w:val="21"/>
        </w:rPr>
      </w:pPr>
      <w:r w:rsidRPr="00921C17">
        <w:rPr>
          <w:sz w:val="21"/>
          <w:szCs w:val="21"/>
        </w:rPr>
        <w:t xml:space="preserve">an ability to communicate technical concepts to non-technical stakeholders in a clear manner  </w:t>
      </w:r>
    </w:p>
    <w:p w14:paraId="573E6162" w14:textId="487E77EC" w:rsidR="00921C17" w:rsidRPr="00F506EF" w:rsidRDefault="00921C17" w:rsidP="00F506EF">
      <w:pPr>
        <w:pStyle w:val="MainBullet"/>
        <w:numPr>
          <w:ilvl w:val="0"/>
          <w:numId w:val="30"/>
        </w:numPr>
        <w:rPr>
          <w:sz w:val="21"/>
          <w:szCs w:val="21"/>
        </w:rPr>
      </w:pPr>
      <w:r w:rsidRPr="00921C17">
        <w:rPr>
          <w:sz w:val="21"/>
          <w:szCs w:val="21"/>
        </w:rPr>
        <w:t>a positive attitude to difficult problems and a drive secure a successful outcome to them</w:t>
      </w:r>
    </w:p>
    <w:p w14:paraId="7AA0A577" w14:textId="04F7147E" w:rsidR="00921C17" w:rsidRPr="00F506EF" w:rsidRDefault="00921C17" w:rsidP="00F506EF">
      <w:pPr>
        <w:pStyle w:val="MainBullet"/>
        <w:numPr>
          <w:ilvl w:val="0"/>
          <w:numId w:val="30"/>
        </w:numPr>
        <w:rPr>
          <w:sz w:val="21"/>
          <w:szCs w:val="21"/>
        </w:rPr>
      </w:pPr>
      <w:r w:rsidRPr="00921C17">
        <w:rPr>
          <w:sz w:val="21"/>
          <w:szCs w:val="21"/>
        </w:rPr>
        <w:t>strong advocate of finance and financial controls and able to demonstrate accuracy and diligence with the ability to be autonomous.</w:t>
      </w:r>
    </w:p>
    <w:p w14:paraId="0446547E" w14:textId="37714B13" w:rsidR="00921C17" w:rsidRPr="00F506EF" w:rsidRDefault="00921C17" w:rsidP="00F506EF">
      <w:pPr>
        <w:pStyle w:val="MainBullet"/>
        <w:numPr>
          <w:ilvl w:val="0"/>
          <w:numId w:val="30"/>
        </w:numPr>
        <w:rPr>
          <w:rStyle w:val="standardtextbox1"/>
          <w:rFonts w:asciiTheme="minorHAnsi" w:hAnsiTheme="minorHAnsi"/>
          <w:sz w:val="21"/>
          <w:szCs w:val="21"/>
        </w:rPr>
      </w:pPr>
      <w:r w:rsidRPr="00921C17">
        <w:rPr>
          <w:sz w:val="21"/>
          <w:szCs w:val="21"/>
        </w:rPr>
        <w:t>ability to enhance processes and controls – focus on continuous improvement is essential, and</w:t>
      </w:r>
    </w:p>
    <w:p w14:paraId="1AEEE6A5" w14:textId="707903AE" w:rsidR="00921C17" w:rsidRPr="00F506EF" w:rsidRDefault="00921C17" w:rsidP="00F506EF">
      <w:pPr>
        <w:pStyle w:val="MainBullet"/>
        <w:numPr>
          <w:ilvl w:val="0"/>
          <w:numId w:val="30"/>
        </w:numPr>
        <w:rPr>
          <w:sz w:val="21"/>
          <w:szCs w:val="21"/>
        </w:rPr>
      </w:pPr>
      <w:r w:rsidRPr="00921C17">
        <w:rPr>
          <w:rStyle w:val="standardtextbox1"/>
          <w:rFonts w:asciiTheme="minorHAnsi" w:hAnsiTheme="minorHAnsi"/>
          <w:sz w:val="21"/>
          <w:szCs w:val="21"/>
        </w:rPr>
        <w:t>delivery focused approach to work and able to priorities high volumes of work/challenges.</w:t>
      </w:r>
    </w:p>
    <w:p w14:paraId="5A131471" w14:textId="299EC6B2" w:rsidR="00921C17" w:rsidRPr="00921C17" w:rsidRDefault="00921C17" w:rsidP="00921C17">
      <w:pPr>
        <w:pStyle w:val="ListParagraph"/>
        <w:numPr>
          <w:ilvl w:val="0"/>
          <w:numId w:val="30"/>
        </w:numPr>
        <w:spacing w:before="0"/>
        <w:contextualSpacing w:val="0"/>
        <w:rPr>
          <w:rFonts w:cstheme="minorHAnsi"/>
        </w:rPr>
      </w:pPr>
      <w:r w:rsidRPr="00921C17">
        <w:rPr>
          <w:rFonts w:cstheme="minorHAnsi"/>
        </w:rPr>
        <w:t>Ability to seek solutions to complex situations and the desire to deliver constant improvement- a problem solver</w:t>
      </w:r>
    </w:p>
    <w:p w14:paraId="1E0D1A5F" w14:textId="517675DC" w:rsidR="00921C17" w:rsidRPr="00F506EF" w:rsidRDefault="00921C17" w:rsidP="00F506EF">
      <w:pPr>
        <w:pStyle w:val="ListParagraph"/>
        <w:numPr>
          <w:ilvl w:val="0"/>
          <w:numId w:val="30"/>
        </w:numPr>
        <w:spacing w:before="0"/>
        <w:contextualSpacing w:val="0"/>
        <w:rPr>
          <w:rFonts w:cstheme="minorHAnsi"/>
        </w:rPr>
      </w:pPr>
      <w:r w:rsidRPr="00921C17">
        <w:rPr>
          <w:rFonts w:eastAsia="Times New Roman" w:cstheme="minorHAnsi"/>
          <w:color w:val="000000"/>
          <w:lang w:eastAsia="en-GB"/>
        </w:rPr>
        <w:t>commercially aware, with the ability to understand and anticipate the needs of the business area they serve</w:t>
      </w:r>
    </w:p>
    <w:p w14:paraId="1DB49B4D" w14:textId="386DC4C0" w:rsidR="00921C17" w:rsidRPr="00F506EF" w:rsidRDefault="00921C17" w:rsidP="00F506EF">
      <w:pPr>
        <w:pStyle w:val="ListParagraph"/>
        <w:numPr>
          <w:ilvl w:val="0"/>
          <w:numId w:val="30"/>
        </w:numPr>
        <w:spacing w:before="0"/>
        <w:contextualSpacing w:val="0"/>
        <w:rPr>
          <w:rFonts w:cstheme="minorHAnsi"/>
        </w:rPr>
      </w:pPr>
      <w:r w:rsidRPr="00921C17">
        <w:rPr>
          <w:rFonts w:eastAsia="Times New Roman" w:cstheme="minorHAnsi"/>
          <w:color w:val="000000"/>
          <w:lang w:eastAsia="en-GB"/>
        </w:rPr>
        <w:t>Strong core business skills including influencing, stakeholder management and presentation skills</w:t>
      </w:r>
    </w:p>
    <w:p w14:paraId="34B695E4" w14:textId="77777777" w:rsidR="00921C17" w:rsidRPr="00344649" w:rsidRDefault="00921C17" w:rsidP="00921C17">
      <w:pPr>
        <w:pStyle w:val="ListParagraph"/>
        <w:numPr>
          <w:ilvl w:val="0"/>
          <w:numId w:val="30"/>
        </w:numPr>
        <w:spacing w:before="0"/>
        <w:contextualSpacing w:val="0"/>
      </w:pPr>
      <w:r w:rsidRPr="00921C17">
        <w:rPr>
          <w:rFonts w:eastAsia="Times New Roman" w:cstheme="minorHAnsi"/>
          <w:color w:val="000000"/>
          <w:lang w:eastAsia="en-GB"/>
        </w:rPr>
        <w:lastRenderedPageBreak/>
        <w:t>Be able to interpret high volumes of complex</w:t>
      </w:r>
      <w:r w:rsidRPr="008E7E4D">
        <w:rPr>
          <w:rFonts w:ascii="Arial" w:eastAsia="Times New Roman" w:hAnsi="Arial" w:cs="Arial"/>
          <w:color w:val="000000"/>
          <w:szCs w:val="22"/>
          <w:lang w:eastAsia="en-GB"/>
        </w:rPr>
        <w:t xml:space="preserve"> data and distil into findings that are rel</w:t>
      </w:r>
      <w:r>
        <w:rPr>
          <w:rFonts w:ascii="Arial" w:eastAsia="Times New Roman" w:hAnsi="Arial" w:cs="Arial"/>
          <w:color w:val="000000"/>
          <w:szCs w:val="22"/>
          <w:lang w:eastAsia="en-GB"/>
        </w:rPr>
        <w:t>e</w:t>
      </w:r>
      <w:r w:rsidRPr="008E7E4D">
        <w:rPr>
          <w:rFonts w:ascii="Arial" w:eastAsia="Times New Roman" w:hAnsi="Arial" w:cs="Arial"/>
          <w:color w:val="000000"/>
          <w:szCs w:val="22"/>
          <w:lang w:eastAsia="en-GB"/>
        </w:rPr>
        <w:t>vant to stakeholders and present these in a clear and concise way</w:t>
      </w:r>
    </w:p>
    <w:p w14:paraId="4D4863C5" w14:textId="78569EB0" w:rsidR="00804106" w:rsidRPr="00804106" w:rsidRDefault="00804106" w:rsidP="00804106">
      <w:pPr>
        <w:pStyle w:val="NoNumHead2"/>
        <w:rPr>
          <w:bCs/>
        </w:rPr>
      </w:pPr>
      <w:r w:rsidRPr="00804106">
        <w:rPr>
          <w:bCs/>
        </w:rPr>
        <w:t>Education, qualification and professional membership requirements</w:t>
      </w:r>
    </w:p>
    <w:p w14:paraId="513CC03F" w14:textId="06B7BF23" w:rsidR="00921C17" w:rsidRDefault="00921C17" w:rsidP="00921C17">
      <w:pPr>
        <w:pStyle w:val="ListParagraph"/>
        <w:numPr>
          <w:ilvl w:val="0"/>
          <w:numId w:val="30"/>
        </w:numPr>
        <w:spacing w:before="0"/>
        <w:contextualSpacing w:val="0"/>
      </w:pPr>
      <w:r>
        <w:t>Degree qualified or equivalent</w:t>
      </w:r>
    </w:p>
    <w:p w14:paraId="22A80841" w14:textId="77777777" w:rsidR="00921C17" w:rsidRDefault="00921C17" w:rsidP="00921C17">
      <w:pPr>
        <w:pStyle w:val="ListParagraph"/>
        <w:numPr>
          <w:ilvl w:val="0"/>
          <w:numId w:val="30"/>
        </w:numPr>
        <w:spacing w:before="0"/>
        <w:contextualSpacing w:val="0"/>
      </w:pPr>
      <w:r>
        <w:t xml:space="preserve">Full accountancy qualification is required (e.g. ACA, CIMA, ACCA, CIPFA, etc.). </w:t>
      </w:r>
    </w:p>
    <w:p w14:paraId="23517783" w14:textId="77777777" w:rsidR="00921C17" w:rsidRDefault="00921C17" w:rsidP="00921C17">
      <w:pPr>
        <w:pStyle w:val="ListParagraph"/>
        <w:numPr>
          <w:ilvl w:val="0"/>
          <w:numId w:val="30"/>
        </w:numPr>
        <w:spacing w:before="0"/>
        <w:contextualSpacing w:val="0"/>
      </w:pPr>
      <w:r>
        <w:t>5 years PQE</w:t>
      </w:r>
    </w:p>
    <w:p w14:paraId="04F36E65" w14:textId="5AFD89A8" w:rsidR="00804106" w:rsidRDefault="00804106" w:rsidP="00804106">
      <w:pPr>
        <w:pStyle w:val="NoNumHead2"/>
      </w:pPr>
    </w:p>
    <w:p w14:paraId="6D94EE9B" w14:textId="053AC77F" w:rsidR="00804106" w:rsidRDefault="00804106" w:rsidP="00CB18BA">
      <w:pPr>
        <w:autoSpaceDE w:val="0"/>
        <w:autoSpaceDN w:val="0"/>
        <w:adjustRightInd w:val="0"/>
        <w:rPr>
          <w:rFonts w:cstheme="minorHAnsi"/>
          <w:noProof/>
        </w:rPr>
      </w:pPr>
    </w:p>
    <w:p w14:paraId="3B040830" w14:textId="77777777" w:rsidR="00804106" w:rsidRPr="00CB18BA" w:rsidRDefault="00804106" w:rsidP="00CB18BA">
      <w:pPr>
        <w:autoSpaceDE w:val="0"/>
        <w:autoSpaceDN w:val="0"/>
        <w:adjustRightInd w:val="0"/>
        <w:rPr>
          <w:rFonts w:cstheme="minorHAnsi"/>
          <w:noProof/>
        </w:rPr>
      </w:pPr>
    </w:p>
    <w:p w14:paraId="2B09B9A7" w14:textId="77777777" w:rsidR="00851F5E" w:rsidRDefault="00851F5E" w:rsidP="00851F5E">
      <w:pPr>
        <w:pStyle w:val="SymbolBullet1"/>
        <w:numPr>
          <w:ilvl w:val="0"/>
          <w:numId w:val="0"/>
        </w:numPr>
        <w:ind w:left="340"/>
      </w:pPr>
    </w:p>
    <w:p w14:paraId="2F23F657" w14:textId="77777777" w:rsidR="001F4921" w:rsidRDefault="001F4921" w:rsidP="006D3A53"/>
    <w:sectPr w:rsidR="001F4921" w:rsidSect="00352DC9">
      <w:headerReference w:type="even" r:id="rId11"/>
      <w:headerReference w:type="default" r:id="rId12"/>
      <w:footerReference w:type="even" r:id="rId13"/>
      <w:footerReference w:type="default" r:id="rId14"/>
      <w:headerReference w:type="first" r:id="rId15"/>
      <w:footerReference w:type="first" r:id="rId16"/>
      <w:pgSz w:w="11906" w:h="16838" w:code="9"/>
      <w:pgMar w:top="1985" w:right="680" w:bottom="1418" w:left="680"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B8B28" w14:textId="77777777" w:rsidR="007048E5" w:rsidRDefault="007048E5" w:rsidP="00540F52">
      <w:r>
        <w:separator/>
      </w:r>
    </w:p>
  </w:endnote>
  <w:endnote w:type="continuationSeparator" w:id="0">
    <w:p w14:paraId="7A5FD3B6" w14:textId="77777777" w:rsidR="007048E5" w:rsidRDefault="007048E5"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8C58" w14:textId="77777777" w:rsidR="00851F5E" w:rsidRDefault="00851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B05CB" w14:paraId="23F5F2E8" w14:textId="77777777" w:rsidTr="001E7B00">
      <w:trPr>
        <w:trHeight w:val="397"/>
      </w:trPr>
      <w:tc>
        <w:tcPr>
          <w:tcW w:w="7938" w:type="dxa"/>
          <w:vAlign w:val="bottom"/>
        </w:tcPr>
        <w:p w14:paraId="4A5423FE" w14:textId="3C96781C" w:rsidR="00BB05CB" w:rsidRDefault="00BB05CB"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150931">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150931">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352DC9">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18F5ACE1" w14:textId="77777777" w:rsidR="00BB05CB" w:rsidRDefault="00150931" w:rsidP="001E7B00">
          <w:pPr>
            <w:pStyle w:val="Footer"/>
            <w:tabs>
              <w:tab w:val="left" w:pos="0"/>
              <w:tab w:val="right" w:pos="10538"/>
            </w:tabs>
            <w:jc w:val="right"/>
          </w:pPr>
          <w:hyperlink r:id="rId1" w:history="1">
            <w:r w:rsidR="00BB05CB" w:rsidRPr="00255298">
              <w:rPr>
                <w:rStyle w:val="Hyperlink"/>
                <w:b w:val="0"/>
              </w:rPr>
              <w:t>nestpensions.org.uk</w:t>
            </w:r>
          </w:hyperlink>
          <w:r w:rsidR="00BB05CB">
            <w:t xml:space="preserve">    </w:t>
          </w:r>
          <w:r w:rsidR="00BB05CB" w:rsidRPr="003166E3">
            <w:rPr>
              <w:b/>
            </w:rPr>
            <w:fldChar w:fldCharType="begin"/>
          </w:r>
          <w:r w:rsidR="00BB05CB" w:rsidRPr="003166E3">
            <w:rPr>
              <w:b/>
            </w:rPr>
            <w:instrText xml:space="preserve"> PAGE  \* Arabic </w:instrText>
          </w:r>
          <w:r w:rsidR="00BB05CB" w:rsidRPr="003166E3">
            <w:rPr>
              <w:b/>
            </w:rPr>
            <w:fldChar w:fldCharType="separate"/>
          </w:r>
          <w:r w:rsidR="00BB05CB">
            <w:rPr>
              <w:b/>
            </w:rPr>
            <w:t>13</w:t>
          </w:r>
          <w:r w:rsidR="00BB05CB" w:rsidRPr="003166E3">
            <w:rPr>
              <w:b/>
            </w:rPr>
            <w:fldChar w:fldCharType="end"/>
          </w:r>
          <w:r w:rsidR="00BB05CB" w:rsidRPr="003166E3">
            <w:rPr>
              <w:b/>
            </w:rPr>
            <w:t xml:space="preserve"> of </w:t>
          </w:r>
          <w:r w:rsidR="00BB05CB" w:rsidRPr="003166E3">
            <w:rPr>
              <w:b/>
            </w:rPr>
            <w:fldChar w:fldCharType="begin"/>
          </w:r>
          <w:r w:rsidR="00BB05CB" w:rsidRPr="003166E3">
            <w:rPr>
              <w:b/>
            </w:rPr>
            <w:instrText xml:space="preserve"> NUMPAGES  \* Arabic </w:instrText>
          </w:r>
          <w:r w:rsidR="00BB05CB" w:rsidRPr="003166E3">
            <w:rPr>
              <w:b/>
            </w:rPr>
            <w:fldChar w:fldCharType="separate"/>
          </w:r>
          <w:r w:rsidR="00BB05CB">
            <w:rPr>
              <w:b/>
            </w:rPr>
            <w:t>18</w:t>
          </w:r>
          <w:r w:rsidR="00BB05CB" w:rsidRPr="003166E3">
            <w:rPr>
              <w:b/>
            </w:rPr>
            <w:fldChar w:fldCharType="end"/>
          </w:r>
        </w:p>
      </w:tc>
    </w:tr>
  </w:tbl>
  <w:p w14:paraId="2D74667B" w14:textId="77777777" w:rsidR="00BB05CB" w:rsidRPr="00301AC8" w:rsidRDefault="00BB05CB" w:rsidP="00301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57837DFF" w14:textId="77777777" w:rsidTr="001E7B00">
      <w:trPr>
        <w:trHeight w:val="397"/>
      </w:trPr>
      <w:tc>
        <w:tcPr>
          <w:tcW w:w="7938" w:type="dxa"/>
          <w:vAlign w:val="bottom"/>
        </w:tcPr>
        <w:p w14:paraId="7A822C53" w14:textId="75A0E196"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150931">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150931">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352DC9">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6EEB64B6" w14:textId="77777777" w:rsidR="00BF6755" w:rsidRDefault="00150931" w:rsidP="001E7B00">
          <w:pPr>
            <w:pStyle w:val="Footer"/>
            <w:tabs>
              <w:tab w:val="left" w:pos="0"/>
              <w:tab w:val="right" w:pos="10538"/>
            </w:tabs>
            <w:jc w:val="right"/>
          </w:pPr>
          <w:hyperlink r:id="rId1" w:history="1">
            <w:r w:rsidR="00BF6755" w:rsidRPr="00255298">
              <w:rPr>
                <w:rStyle w:val="Hyperlink"/>
                <w:b w:val="0"/>
              </w:rPr>
              <w:t>nestpensions.org.uk</w:t>
            </w:r>
          </w:hyperlink>
          <w:r w:rsidR="00BF6755">
            <w:t xml:space="preserve">    </w:t>
          </w:r>
          <w:r w:rsidR="00BF6755" w:rsidRPr="003166E3">
            <w:rPr>
              <w:b/>
            </w:rPr>
            <w:fldChar w:fldCharType="begin"/>
          </w:r>
          <w:r w:rsidR="00BF6755" w:rsidRPr="003166E3">
            <w:rPr>
              <w:b/>
            </w:rPr>
            <w:instrText xml:space="preserve"> PAGE  \* Arabic </w:instrText>
          </w:r>
          <w:r w:rsidR="00BF6755" w:rsidRPr="003166E3">
            <w:rPr>
              <w:b/>
            </w:rPr>
            <w:fldChar w:fldCharType="separate"/>
          </w:r>
          <w:r w:rsidR="00BF6755">
            <w:rPr>
              <w:b/>
            </w:rPr>
            <w:t>2</w:t>
          </w:r>
          <w:r w:rsidR="00BF6755" w:rsidRPr="003166E3">
            <w:rPr>
              <w:b/>
            </w:rPr>
            <w:fldChar w:fldCharType="end"/>
          </w:r>
          <w:r w:rsidR="00BF6755" w:rsidRPr="003166E3">
            <w:rPr>
              <w:b/>
            </w:rPr>
            <w:t xml:space="preserve"> of </w:t>
          </w:r>
          <w:r w:rsidR="00BF6755" w:rsidRPr="003166E3">
            <w:rPr>
              <w:b/>
            </w:rPr>
            <w:fldChar w:fldCharType="begin"/>
          </w:r>
          <w:r w:rsidR="00BF6755" w:rsidRPr="003166E3">
            <w:rPr>
              <w:b/>
            </w:rPr>
            <w:instrText xml:space="preserve"> NUMPAGES  \* Arabic </w:instrText>
          </w:r>
          <w:r w:rsidR="00BF6755" w:rsidRPr="003166E3">
            <w:rPr>
              <w:b/>
            </w:rPr>
            <w:fldChar w:fldCharType="separate"/>
          </w:r>
          <w:r w:rsidR="00BF6755">
            <w:rPr>
              <w:b/>
            </w:rPr>
            <w:t>8</w:t>
          </w:r>
          <w:r w:rsidR="00BF6755" w:rsidRPr="003166E3">
            <w:rPr>
              <w:b/>
            </w:rPr>
            <w:fldChar w:fldCharType="end"/>
          </w:r>
        </w:p>
      </w:tc>
    </w:tr>
  </w:tbl>
  <w:p w14:paraId="6A857E6B"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3DBE5" w14:textId="77777777" w:rsidR="007048E5" w:rsidRPr="00861B99" w:rsidRDefault="007048E5" w:rsidP="00540F52">
      <w:pPr>
        <w:rPr>
          <w:color w:val="E6E3D9" w:themeColor="background2"/>
        </w:rPr>
      </w:pPr>
      <w:r w:rsidRPr="00861B99">
        <w:rPr>
          <w:color w:val="E6E3D9" w:themeColor="background2"/>
        </w:rPr>
        <w:separator/>
      </w:r>
    </w:p>
  </w:footnote>
  <w:footnote w:type="continuationSeparator" w:id="0">
    <w:p w14:paraId="2CF963D4" w14:textId="77777777" w:rsidR="007048E5" w:rsidRPr="00861B99" w:rsidRDefault="007048E5"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821F" w14:textId="77777777" w:rsidR="00851F5E" w:rsidRDefault="00851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681"/>
      <w:tblW w:w="10545" w:type="dxa"/>
      <w:tblBorders>
        <w:top w:val="single" w:sz="12" w:space="0" w:color="28465F"/>
        <w:bottom w:val="single" w:sz="2" w:space="0" w:color="28465F"/>
      </w:tblBorders>
      <w:tblLayout w:type="fixed"/>
      <w:tblCellMar>
        <w:left w:w="0" w:type="dxa"/>
        <w:right w:w="0" w:type="dxa"/>
      </w:tblCellMar>
      <w:tblLook w:val="04A0" w:firstRow="1" w:lastRow="0" w:firstColumn="1" w:lastColumn="0" w:noHBand="0" w:noVBand="1"/>
    </w:tblPr>
    <w:tblGrid>
      <w:gridCol w:w="10545"/>
    </w:tblGrid>
    <w:tr w:rsidR="00BB05CB" w14:paraId="7582FC44" w14:textId="77777777" w:rsidTr="002368C5">
      <w:trPr>
        <w:cantSplit/>
        <w:trHeight w:hRule="exact" w:val="454"/>
      </w:trPr>
      <w:tc>
        <w:tcPr>
          <w:tcW w:w="10545" w:type="dxa"/>
          <w:vAlign w:val="center"/>
        </w:tcPr>
        <w:p w14:paraId="16668181" w14:textId="4AE3F906" w:rsidR="00BB05CB" w:rsidRPr="00E9626B" w:rsidRDefault="00BB05CB" w:rsidP="00301AC8">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94513F">
            <w:instrText>±CoverTitle</w:instrText>
          </w:r>
          <w:r>
            <w:instrText xml:space="preserve">" </w:instrText>
          </w:r>
          <w:r>
            <w:fldChar w:fldCharType="separate"/>
          </w:r>
          <w:r w:rsidR="00150931">
            <w:rPr>
              <w:noProof/>
            </w:rPr>
            <w:instrText>Finance Business Partner: Support Services</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Pr="0094513F">
            <w:instrText>±CoverTitle</w:instrText>
          </w:r>
          <w:r>
            <w:instrText xml:space="preserve">" </w:instrText>
          </w:r>
          <w:r>
            <w:fldChar w:fldCharType="separate"/>
          </w:r>
          <w:r w:rsidR="00150931">
            <w:rPr>
              <w:noProof/>
            </w:rPr>
            <w:instrText>Finance Business Partner: Support Services</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150931">
            <w:rPr>
              <w:noProof/>
            </w:rPr>
            <w:t>Finance Business Partner: Support Services</w:t>
          </w:r>
          <w:r w:rsidRPr="00E47272">
            <w:rPr>
              <w:rFonts w:asciiTheme="majorHAnsi" w:hAnsiTheme="majorHAnsi"/>
            </w:rPr>
            <w:fldChar w:fldCharType="end"/>
          </w:r>
        </w:p>
      </w:tc>
    </w:tr>
  </w:tbl>
  <w:p w14:paraId="3D14A4B4" w14:textId="77777777" w:rsidR="00BB05CB" w:rsidRPr="00301AC8" w:rsidRDefault="00BB05CB" w:rsidP="00301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974E" w14:textId="77777777" w:rsidR="00703279" w:rsidRDefault="004516B8">
    <w:pPr>
      <w:pStyle w:val="Header"/>
    </w:pPr>
    <w:r w:rsidRPr="004516B8">
      <w:rPr>
        <w:noProof/>
      </w:rPr>
      <mc:AlternateContent>
        <mc:Choice Requires="wpg">
          <w:drawing>
            <wp:anchor distT="0" distB="0" distL="114300" distR="114300" simplePos="0" relativeHeight="251659264" behindDoc="0" locked="1" layoutInCell="1" allowOverlap="1" wp14:anchorId="62EA985D" wp14:editId="5CE417CD">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C097425"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B82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703A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A8D5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9EBC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827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0861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822F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1A05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3688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52F4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E061C9"/>
    <w:multiLevelType w:val="hybridMultilevel"/>
    <w:tmpl w:val="3E56D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C82015"/>
    <w:multiLevelType w:val="hybridMultilevel"/>
    <w:tmpl w:val="074C5BAA"/>
    <w:lvl w:ilvl="0" w:tplc="786EAA84">
      <w:start w:val="1"/>
      <w:numFmt w:val="bullet"/>
      <w:lvlText w:val=""/>
      <w:lvlJc w:val="left"/>
      <w:pPr>
        <w:ind w:left="360" w:hanging="360"/>
      </w:pPr>
      <w:rPr>
        <w:rFonts w:ascii="Symbol" w:hAnsi="Symbol" w:hint="default"/>
        <w:color w:val="FF8200"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67E16ED"/>
    <w:multiLevelType w:val="hybridMultilevel"/>
    <w:tmpl w:val="6904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21724EF9"/>
    <w:multiLevelType w:val="hybridMultilevel"/>
    <w:tmpl w:val="E98A0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240909"/>
    <w:multiLevelType w:val="hybridMultilevel"/>
    <w:tmpl w:val="993AE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8"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0" w15:restartNumberingAfterBreak="0">
    <w:nsid w:val="48A93686"/>
    <w:multiLevelType w:val="hybridMultilevel"/>
    <w:tmpl w:val="03CCEFD8"/>
    <w:lvl w:ilvl="0" w:tplc="B27EFDF8">
      <w:start w:val="1"/>
      <w:numFmt w:val="bullet"/>
      <w:lvlText w:val=""/>
      <w:lvlJc w:val="left"/>
      <w:pPr>
        <w:tabs>
          <w:tab w:val="num" w:pos="360"/>
        </w:tabs>
        <w:ind w:left="360" w:hanging="360"/>
      </w:pPr>
      <w:rPr>
        <w:rFonts w:ascii="Symbol" w:hAnsi="Symbol" w:hint="default"/>
        <w:color w:val="FF820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3E010D"/>
    <w:multiLevelType w:val="hybridMultilevel"/>
    <w:tmpl w:val="10749154"/>
    <w:lvl w:ilvl="0" w:tplc="F04C2F4A">
      <w:start w:val="1"/>
      <w:numFmt w:val="bullet"/>
      <w:lvlText w:val=""/>
      <w:lvlJc w:val="left"/>
      <w:pPr>
        <w:ind w:left="360" w:hanging="360"/>
      </w:pPr>
      <w:rPr>
        <w:rFonts w:ascii="Symbol" w:hAnsi="Symbol" w:hint="default"/>
        <w:color w:val="F79646"/>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2"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64C8150F"/>
    <w:multiLevelType w:val="hybridMultilevel"/>
    <w:tmpl w:val="2BACC1BC"/>
    <w:lvl w:ilvl="0" w:tplc="F04C2F4A">
      <w:start w:val="1"/>
      <w:numFmt w:val="bullet"/>
      <w:lvlText w:val=""/>
      <w:lvlJc w:val="left"/>
      <w:pPr>
        <w:ind w:left="360" w:hanging="360"/>
      </w:pPr>
      <w:rPr>
        <w:rFonts w:ascii="Symbol" w:hAnsi="Symbol" w:hint="default"/>
        <w:color w:val="F79646"/>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4"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5"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FF52BC6"/>
    <w:multiLevelType w:val="hybridMultilevel"/>
    <w:tmpl w:val="D58E3DE8"/>
    <w:lvl w:ilvl="0" w:tplc="3AB46A54">
      <w:start w:val="1"/>
      <w:numFmt w:val="bullet"/>
      <w:lvlText w:val=""/>
      <w:lvlJc w:val="left"/>
      <w:pPr>
        <w:tabs>
          <w:tab w:val="num" w:pos="360"/>
        </w:tabs>
        <w:ind w:left="360" w:hanging="360"/>
      </w:pPr>
      <w:rPr>
        <w:rFonts w:ascii="Symbol" w:hAnsi="Symbol" w:hint="default"/>
        <w:color w:val="FF8201"/>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5"/>
  </w:num>
  <w:num w:numId="2">
    <w:abstractNumId w:val="26"/>
  </w:num>
  <w:num w:numId="3">
    <w:abstractNumId w:val="22"/>
  </w:num>
  <w:num w:numId="4">
    <w:abstractNumId w:val="24"/>
  </w:num>
  <w:num w:numId="5">
    <w:abstractNumId w:val="14"/>
  </w:num>
  <w:num w:numId="6">
    <w:abstractNumId w:val="19"/>
  </w:num>
  <w:num w:numId="7">
    <w:abstractNumId w:val="1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4"/>
  </w:num>
  <w:num w:numId="20">
    <w:abstractNumId w:val="24"/>
  </w:num>
  <w:num w:numId="21">
    <w:abstractNumId w:val="24"/>
  </w:num>
  <w:num w:numId="22">
    <w:abstractNumId w:val="27"/>
  </w:num>
  <w:num w:numId="23">
    <w:abstractNumId w:val="12"/>
  </w:num>
  <w:num w:numId="24">
    <w:abstractNumId w:val="20"/>
  </w:num>
  <w:num w:numId="25">
    <w:abstractNumId w:val="10"/>
  </w:num>
  <w:num w:numId="26">
    <w:abstractNumId w:val="11"/>
  </w:num>
  <w:num w:numId="27">
    <w:abstractNumId w:val="16"/>
  </w:num>
  <w:num w:numId="28">
    <w:abstractNumId w:val="15"/>
  </w:num>
  <w:num w:numId="29">
    <w:abstractNumId w:val="21"/>
  </w:num>
  <w:num w:numId="30">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75"/>
    <w:rsid w:val="00003A00"/>
    <w:rsid w:val="000041CA"/>
    <w:rsid w:val="00004B94"/>
    <w:rsid w:val="0001096A"/>
    <w:rsid w:val="000170EC"/>
    <w:rsid w:val="00020299"/>
    <w:rsid w:val="000472F3"/>
    <w:rsid w:val="000672FB"/>
    <w:rsid w:val="0006764F"/>
    <w:rsid w:val="000711D1"/>
    <w:rsid w:val="000B70A9"/>
    <w:rsid w:val="000C7A6F"/>
    <w:rsid w:val="000D055E"/>
    <w:rsid w:val="000D238B"/>
    <w:rsid w:val="000D3713"/>
    <w:rsid w:val="000E0182"/>
    <w:rsid w:val="000F2D3D"/>
    <w:rsid w:val="00112CCB"/>
    <w:rsid w:val="00141FF2"/>
    <w:rsid w:val="001475B3"/>
    <w:rsid w:val="00150931"/>
    <w:rsid w:val="00162264"/>
    <w:rsid w:val="00162DA4"/>
    <w:rsid w:val="0016532E"/>
    <w:rsid w:val="00172579"/>
    <w:rsid w:val="00180354"/>
    <w:rsid w:val="00184014"/>
    <w:rsid w:val="0019565D"/>
    <w:rsid w:val="001A15EE"/>
    <w:rsid w:val="001B769D"/>
    <w:rsid w:val="001C4090"/>
    <w:rsid w:val="001E7B00"/>
    <w:rsid w:val="001F03E2"/>
    <w:rsid w:val="001F1375"/>
    <w:rsid w:val="001F4921"/>
    <w:rsid w:val="001F5965"/>
    <w:rsid w:val="00201F3B"/>
    <w:rsid w:val="0020649B"/>
    <w:rsid w:val="002110DB"/>
    <w:rsid w:val="00213108"/>
    <w:rsid w:val="002345CC"/>
    <w:rsid w:val="002368C5"/>
    <w:rsid w:val="00237382"/>
    <w:rsid w:val="00245E0E"/>
    <w:rsid w:val="00255298"/>
    <w:rsid w:val="00272BF2"/>
    <w:rsid w:val="0028233C"/>
    <w:rsid w:val="002C482B"/>
    <w:rsid w:val="002F1B8E"/>
    <w:rsid w:val="002F337F"/>
    <w:rsid w:val="002F4726"/>
    <w:rsid w:val="00301AC8"/>
    <w:rsid w:val="003075C6"/>
    <w:rsid w:val="003166E3"/>
    <w:rsid w:val="00326A8C"/>
    <w:rsid w:val="0033044F"/>
    <w:rsid w:val="00352DC9"/>
    <w:rsid w:val="0035554B"/>
    <w:rsid w:val="00364CD8"/>
    <w:rsid w:val="003855C8"/>
    <w:rsid w:val="003942C3"/>
    <w:rsid w:val="003A0291"/>
    <w:rsid w:val="003B3D63"/>
    <w:rsid w:val="003B495A"/>
    <w:rsid w:val="003C4AF4"/>
    <w:rsid w:val="00400E40"/>
    <w:rsid w:val="004062F4"/>
    <w:rsid w:val="0043307A"/>
    <w:rsid w:val="004516B8"/>
    <w:rsid w:val="00467260"/>
    <w:rsid w:val="004738A5"/>
    <w:rsid w:val="0049056F"/>
    <w:rsid w:val="004A1348"/>
    <w:rsid w:val="004B3F40"/>
    <w:rsid w:val="004B6243"/>
    <w:rsid w:val="004C4D86"/>
    <w:rsid w:val="004D376F"/>
    <w:rsid w:val="004D49C5"/>
    <w:rsid w:val="004D7793"/>
    <w:rsid w:val="004E2E9E"/>
    <w:rsid w:val="00505F5C"/>
    <w:rsid w:val="00514A63"/>
    <w:rsid w:val="00540DDE"/>
    <w:rsid w:val="00540F52"/>
    <w:rsid w:val="005820AD"/>
    <w:rsid w:val="005864D7"/>
    <w:rsid w:val="0059270B"/>
    <w:rsid w:val="005A0327"/>
    <w:rsid w:val="005A706D"/>
    <w:rsid w:val="005D7F2B"/>
    <w:rsid w:val="006231E7"/>
    <w:rsid w:val="00624D6E"/>
    <w:rsid w:val="00653005"/>
    <w:rsid w:val="00653464"/>
    <w:rsid w:val="00654A00"/>
    <w:rsid w:val="006644CB"/>
    <w:rsid w:val="0066535F"/>
    <w:rsid w:val="006664EB"/>
    <w:rsid w:val="00667906"/>
    <w:rsid w:val="00667BC0"/>
    <w:rsid w:val="0069774A"/>
    <w:rsid w:val="006B7429"/>
    <w:rsid w:val="006C5B23"/>
    <w:rsid w:val="006D3A53"/>
    <w:rsid w:val="006D7107"/>
    <w:rsid w:val="006E2007"/>
    <w:rsid w:val="006E54BD"/>
    <w:rsid w:val="00703279"/>
    <w:rsid w:val="007048E5"/>
    <w:rsid w:val="0072026F"/>
    <w:rsid w:val="00722371"/>
    <w:rsid w:val="007267C1"/>
    <w:rsid w:val="00734564"/>
    <w:rsid w:val="007649E1"/>
    <w:rsid w:val="007667DF"/>
    <w:rsid w:val="00767E75"/>
    <w:rsid w:val="00771F31"/>
    <w:rsid w:val="0077417A"/>
    <w:rsid w:val="00781E09"/>
    <w:rsid w:val="00785319"/>
    <w:rsid w:val="00794CFA"/>
    <w:rsid w:val="007A403A"/>
    <w:rsid w:val="007D1CA5"/>
    <w:rsid w:val="007E34AE"/>
    <w:rsid w:val="007E730C"/>
    <w:rsid w:val="007E7EB3"/>
    <w:rsid w:val="007F4A0B"/>
    <w:rsid w:val="00804106"/>
    <w:rsid w:val="00815032"/>
    <w:rsid w:val="0082113E"/>
    <w:rsid w:val="00821203"/>
    <w:rsid w:val="0082303C"/>
    <w:rsid w:val="0083070E"/>
    <w:rsid w:val="008339D4"/>
    <w:rsid w:val="00835705"/>
    <w:rsid w:val="00851F5E"/>
    <w:rsid w:val="00861B99"/>
    <w:rsid w:val="00871823"/>
    <w:rsid w:val="00885DBD"/>
    <w:rsid w:val="00890591"/>
    <w:rsid w:val="00897006"/>
    <w:rsid w:val="008A180C"/>
    <w:rsid w:val="008A561F"/>
    <w:rsid w:val="008B6E85"/>
    <w:rsid w:val="008E10D9"/>
    <w:rsid w:val="008E46E7"/>
    <w:rsid w:val="00900C1F"/>
    <w:rsid w:val="009014B7"/>
    <w:rsid w:val="00921C17"/>
    <w:rsid w:val="00923366"/>
    <w:rsid w:val="0092593D"/>
    <w:rsid w:val="009341FA"/>
    <w:rsid w:val="00942272"/>
    <w:rsid w:val="0094513F"/>
    <w:rsid w:val="00952455"/>
    <w:rsid w:val="00973D95"/>
    <w:rsid w:val="00974426"/>
    <w:rsid w:val="0097713D"/>
    <w:rsid w:val="00984946"/>
    <w:rsid w:val="00985D74"/>
    <w:rsid w:val="009B34D9"/>
    <w:rsid w:val="009C3F82"/>
    <w:rsid w:val="00A05D9A"/>
    <w:rsid w:val="00A41436"/>
    <w:rsid w:val="00A43E0D"/>
    <w:rsid w:val="00A53C3B"/>
    <w:rsid w:val="00A55398"/>
    <w:rsid w:val="00A62B2C"/>
    <w:rsid w:val="00A711CD"/>
    <w:rsid w:val="00A92508"/>
    <w:rsid w:val="00AB2050"/>
    <w:rsid w:val="00AB3E24"/>
    <w:rsid w:val="00AC5C2E"/>
    <w:rsid w:val="00B06591"/>
    <w:rsid w:val="00B105DC"/>
    <w:rsid w:val="00B266F7"/>
    <w:rsid w:val="00B30E61"/>
    <w:rsid w:val="00B92541"/>
    <w:rsid w:val="00BA3E72"/>
    <w:rsid w:val="00BA4070"/>
    <w:rsid w:val="00BB05CB"/>
    <w:rsid w:val="00BC4CA7"/>
    <w:rsid w:val="00BD292E"/>
    <w:rsid w:val="00BD516D"/>
    <w:rsid w:val="00BE1F3A"/>
    <w:rsid w:val="00BE7D52"/>
    <w:rsid w:val="00BF4A69"/>
    <w:rsid w:val="00BF6755"/>
    <w:rsid w:val="00C0572D"/>
    <w:rsid w:val="00C32C01"/>
    <w:rsid w:val="00C55E23"/>
    <w:rsid w:val="00C56D53"/>
    <w:rsid w:val="00C617E0"/>
    <w:rsid w:val="00C65A9A"/>
    <w:rsid w:val="00C66079"/>
    <w:rsid w:val="00C76629"/>
    <w:rsid w:val="00C809FE"/>
    <w:rsid w:val="00C83554"/>
    <w:rsid w:val="00C8445A"/>
    <w:rsid w:val="00CA669B"/>
    <w:rsid w:val="00CB18BA"/>
    <w:rsid w:val="00CB1E37"/>
    <w:rsid w:val="00CB4384"/>
    <w:rsid w:val="00CF6BE0"/>
    <w:rsid w:val="00D10FFA"/>
    <w:rsid w:val="00D236EC"/>
    <w:rsid w:val="00D25671"/>
    <w:rsid w:val="00D353FF"/>
    <w:rsid w:val="00D515BB"/>
    <w:rsid w:val="00D87F3B"/>
    <w:rsid w:val="00D95195"/>
    <w:rsid w:val="00D97A65"/>
    <w:rsid w:val="00DC4232"/>
    <w:rsid w:val="00DC58D8"/>
    <w:rsid w:val="00E17BBF"/>
    <w:rsid w:val="00E2259E"/>
    <w:rsid w:val="00E2315D"/>
    <w:rsid w:val="00E23BE6"/>
    <w:rsid w:val="00E806CF"/>
    <w:rsid w:val="00E85A69"/>
    <w:rsid w:val="00E86B42"/>
    <w:rsid w:val="00E967F5"/>
    <w:rsid w:val="00EB518A"/>
    <w:rsid w:val="00EC004A"/>
    <w:rsid w:val="00EC2484"/>
    <w:rsid w:val="00ED6917"/>
    <w:rsid w:val="00EF6D5C"/>
    <w:rsid w:val="00F0246E"/>
    <w:rsid w:val="00F2624A"/>
    <w:rsid w:val="00F368D9"/>
    <w:rsid w:val="00F506EF"/>
    <w:rsid w:val="00F56589"/>
    <w:rsid w:val="00F65CCC"/>
    <w:rsid w:val="00F667D6"/>
    <w:rsid w:val="00F7178C"/>
    <w:rsid w:val="00F8527B"/>
    <w:rsid w:val="00FA0B93"/>
    <w:rsid w:val="00FA5B65"/>
    <w:rsid w:val="00FC18B1"/>
    <w:rsid w:val="00FD4713"/>
    <w:rsid w:val="00FE51A9"/>
    <w:rsid w:val="00FF1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D76322"/>
  <w15:chartTrackingRefBased/>
  <w15:docId w15:val="{A0C0B4AB-7970-43C2-BA23-2BA15F9E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lsdException w:name="heading 3" w:semiHidden="1" w:uiPriority="4" w:unhideWhenUsed="1"/>
    <w:lsdException w:name="heading 4" w:semiHidden="1" w:uiPriority="5"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iPriority="0" w:unhideWhenUsed="1"/>
    <w:lsdException w:name="header" w:semiHidden="1" w:uiPriority="0"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iPriority="0"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352DC9"/>
  </w:style>
  <w:style w:type="paragraph" w:styleId="Heading1">
    <w:name w:val="heading 1"/>
    <w:aliases w:val="±Head1"/>
    <w:basedOn w:val="Head1NonToc"/>
    <w:next w:val="Normal"/>
    <w:link w:val="Heading1Char"/>
    <w:uiPriority w:val="4"/>
    <w:qFormat/>
    <w:rsid w:val="00112CCB"/>
    <w:pPr>
      <w:numPr>
        <w:numId w:val="5"/>
      </w:numPr>
      <w:outlineLvl w:val="0"/>
    </w:pPr>
  </w:style>
  <w:style w:type="paragraph" w:styleId="Heading2">
    <w:name w:val="heading 2"/>
    <w:aliases w:val="±Head2"/>
    <w:basedOn w:val="NoNumHead2"/>
    <w:next w:val="Normal"/>
    <w:link w:val="Heading2Char"/>
    <w:uiPriority w:val="4"/>
    <w:rsid w:val="00FA0B93"/>
    <w:pPr>
      <w:numPr>
        <w:ilvl w:val="1"/>
        <w:numId w:val="5"/>
      </w:numPr>
      <w:outlineLvl w:val="1"/>
    </w:pPr>
  </w:style>
  <w:style w:type="paragraph" w:styleId="Heading3">
    <w:name w:val="heading 3"/>
    <w:aliases w:val="±Head3"/>
    <w:basedOn w:val="NoNumHead2"/>
    <w:next w:val="Normal"/>
    <w:link w:val="Heading3Char"/>
    <w:uiPriority w:val="4"/>
    <w:rsid w:val="00112CCB"/>
    <w:pPr>
      <w:numPr>
        <w:ilvl w:val="2"/>
        <w:numId w:val="5"/>
      </w:numPr>
      <w:outlineLvl w:val="2"/>
    </w:pPr>
    <w:rPr>
      <w:sz w:val="24"/>
    </w:rPr>
  </w:style>
  <w:style w:type="paragraph" w:styleId="Heading4">
    <w:name w:val="heading 4"/>
    <w:aliases w:val="±Head4"/>
    <w:basedOn w:val="NoNumHead2"/>
    <w:next w:val="Normal"/>
    <w:link w:val="Heading4Char"/>
    <w:uiPriority w:val="4"/>
    <w:rsid w:val="00952455"/>
    <w:pPr>
      <w:numPr>
        <w:ilvl w:val="3"/>
        <w:numId w:val="5"/>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352DC9"/>
    <w:pPr>
      <w:spacing w:before="60"/>
    </w:pPr>
    <w:rPr>
      <w:b/>
      <w:color w:val="FFFFFF" w:themeColor="background1"/>
      <w:sz w:val="32"/>
    </w:rPr>
  </w:style>
  <w:style w:type="paragraph" w:customStyle="1" w:styleId="CoverTitle">
    <w:name w:val="±CoverTitle"/>
    <w:basedOn w:val="NoSpacing"/>
    <w:uiPriority w:val="34"/>
    <w:semiHidden/>
    <w:rsid w:val="00352DC9"/>
    <w:pPr>
      <w:spacing w:after="600"/>
    </w:pPr>
    <w:rPr>
      <w:b/>
      <w:color w:val="009DDB"/>
      <w:sz w:val="72"/>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21"/>
      </w:numPr>
      <w:spacing w:before="40" w:after="40"/>
    </w:pPr>
    <w:rPr>
      <w:rFonts w:eastAsia="Calibri"/>
      <w:sz w:val="20"/>
    </w:rPr>
  </w:style>
  <w:style w:type="paragraph" w:customStyle="1" w:styleId="TableBullet2">
    <w:name w:val="±TableBullet2"/>
    <w:basedOn w:val="Normal"/>
    <w:uiPriority w:val="31"/>
    <w:rsid w:val="00C32C01"/>
    <w:pPr>
      <w:numPr>
        <w:ilvl w:val="1"/>
        <w:numId w:val="21"/>
      </w:numPr>
      <w:spacing w:before="40" w:after="40"/>
    </w:pPr>
    <w:rPr>
      <w:sz w:val="20"/>
    </w:rPr>
  </w:style>
  <w:style w:type="paragraph" w:customStyle="1" w:styleId="TableBullet3">
    <w:name w:val="±TableBullet3"/>
    <w:basedOn w:val="Normal"/>
    <w:uiPriority w:val="31"/>
    <w:rsid w:val="00C32C01"/>
    <w:pPr>
      <w:numPr>
        <w:ilvl w:val="2"/>
        <w:numId w:val="21"/>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rsid w:val="00FA0B93"/>
    <w:rPr>
      <w:sz w:val="16"/>
      <w:szCs w:val="16"/>
    </w:rPr>
  </w:style>
  <w:style w:type="paragraph" w:styleId="CommentText">
    <w:name w:val="annotation text"/>
    <w:basedOn w:val="Normal"/>
    <w:link w:val="CommentTextChar"/>
    <w:rsid w:val="00FA0B93"/>
    <w:rPr>
      <w:rFonts w:ascii="Arial" w:hAnsi="Arial"/>
      <w:color w:val="auto"/>
    </w:rPr>
  </w:style>
  <w:style w:type="character" w:customStyle="1" w:styleId="CommentTextChar">
    <w:name w:val="Comment Text Char"/>
    <w:basedOn w:val="DefaultParagraphFont"/>
    <w:link w:val="CommentText"/>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36"/>
    <w:semiHidden/>
    <w:rsid w:val="00624D6E"/>
    <w:rPr>
      <w:sz w:val="17"/>
    </w:rPr>
  </w:style>
  <w:style w:type="character" w:customStyle="1" w:styleId="FooterChar">
    <w:name w:val="Footer Char"/>
    <w:aliases w:val="±Footer Char"/>
    <w:basedOn w:val="DefaultParagraphFont"/>
    <w:link w:val="Footer"/>
    <w:uiPriority w:val="36"/>
    <w:semiHidden/>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rsid w:val="00E806CF"/>
    <w:rPr>
      <w:b/>
      <w:color w:val="28465F"/>
      <w:sz w:val="17"/>
    </w:rPr>
  </w:style>
  <w:style w:type="character" w:customStyle="1" w:styleId="HeaderChar">
    <w:name w:val="Header Char"/>
    <w:aliases w:val="±Header Char"/>
    <w:basedOn w:val="DefaultParagraphFont"/>
    <w:link w:val="Header"/>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56"/>
      <w:szCs w:val="20"/>
    </w:rPr>
  </w:style>
  <w:style w:type="character" w:customStyle="1" w:styleId="Heading2Char">
    <w:name w:val="Heading 2 Char"/>
    <w:aliases w:val="±Head2 Char"/>
    <w:basedOn w:val="DefaultParagraphFont"/>
    <w:link w:val="Heading2"/>
    <w:uiPriority w:val="4"/>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255298"/>
    <w:rPr>
      <w:b/>
      <w:color w:val="3C3C3C" w:themeColor="text1"/>
      <w:u w:val="none"/>
    </w:rPr>
  </w:style>
  <w:style w:type="paragraph" w:styleId="ListParagraph">
    <w:name w:val="List Paragraph"/>
    <w:basedOn w:val="Normal"/>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semiHidden/>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semiHidden/>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semiHidden/>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8"/>
    <w:semiHidden/>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7"/>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6"/>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MainBullet">
    <w:name w:val="Main Bullet"/>
    <w:basedOn w:val="Normal"/>
    <w:autoRedefine/>
    <w:rsid w:val="00804106"/>
    <w:pPr>
      <w:spacing w:before="0"/>
    </w:pPr>
    <w:rPr>
      <w:rFonts w:eastAsia="MS Mincho" w:cstheme="minorHAnsi"/>
      <w:noProof/>
      <w:color w:val="auto"/>
      <w:sz w:val="20"/>
      <w:szCs w:val="20"/>
      <w:lang w:eastAsia="ja-JP"/>
    </w:rPr>
  </w:style>
  <w:style w:type="character" w:customStyle="1" w:styleId="standardtextbox1">
    <w:name w:val="standardtextbox1"/>
    <w:basedOn w:val="DefaultParagraphFont"/>
    <w:rsid w:val="00921C17"/>
    <w:rPr>
      <w:rFonts w:ascii="Trebuchet MS" w:hAnsi="Trebuchet MS"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AD195BDFF90479700436563F3A7E8" ma:contentTypeVersion="8" ma:contentTypeDescription="Create a new document." ma:contentTypeScope="" ma:versionID="c0c55de70554fbe321685af10d3de30d">
  <xsd:schema xmlns:xsd="http://www.w3.org/2001/XMLSchema" xmlns:xs="http://www.w3.org/2001/XMLSchema" xmlns:p="http://schemas.microsoft.com/office/2006/metadata/properties" xmlns:ns3="27de1c83-0b7b-4b75-995f-144bd86e5c23" targetNamespace="http://schemas.microsoft.com/office/2006/metadata/properties" ma:root="true" ma:fieldsID="f4a0cf0c538d28de98183cfd8c120e87" ns3:_="">
    <xsd:import namespace="27de1c83-0b7b-4b75-995f-144bd86e5c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1c83-0b7b-4b75-995f-144bd86e5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C7093-98CE-405E-B814-7F99D1FA7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1c83-0b7b-4b75-995f-144bd86e5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8024C2-1375-4BA3-8965-0903C24877F9}">
  <ds:schemaRefs>
    <ds:schemaRef ds:uri="http://schemas.microsoft.com/sharepoint/v3/contenttype/forms"/>
  </ds:schemaRefs>
</ds:datastoreItem>
</file>

<file path=customXml/itemProps3.xml><?xml version="1.0" encoding="utf-8"?>
<ds:datastoreItem xmlns:ds="http://schemas.openxmlformats.org/officeDocument/2006/customXml" ds:itemID="{0E6210E5-68EC-46A4-BF43-83CD396E09C2}">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http://www.w3.org/XML/1998/namespace"/>
    <ds:schemaRef ds:uri="http://purl.org/dc/elements/1.1/"/>
    <ds:schemaRef ds:uri="27de1c83-0b7b-4b75-995f-144bd86e5c23"/>
    <ds:schemaRef ds:uri="http://schemas.microsoft.com/office/2006/metadata/properties"/>
  </ds:schemaRefs>
</ds:datastoreItem>
</file>

<file path=customXml/itemProps4.xml><?xml version="1.0" encoding="utf-8"?>
<ds:datastoreItem xmlns:ds="http://schemas.openxmlformats.org/officeDocument/2006/customXml" ds:itemID="{A2CBE00A-1CD6-45E5-BC1C-9B3B657CB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Deary, Ruth</dc:creator>
  <cp:keywords/>
  <dc:description/>
  <cp:lastModifiedBy>Brookes, Emily</cp:lastModifiedBy>
  <cp:revision>2</cp:revision>
  <cp:lastPrinted>2019-02-26T10:03:00Z</cp:lastPrinted>
  <dcterms:created xsi:type="dcterms:W3CDTF">2022-07-15T10:03:00Z</dcterms:created>
  <dcterms:modified xsi:type="dcterms:W3CDTF">2022-07-15T10:03:00Z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2019-09-13T08:27:46.3988071Z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f8777034-711c-4a01-a3d1-74e4accabad3</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ontentTypeId">
    <vt:lpwstr>0x010100816AD195BDFF90479700436563F3A7E8</vt:lpwstr>
  </property>
  <property fmtid="{D5CDD505-2E9C-101B-9397-08002B2CF9AE}" pid="12" name="_dlc_DocIdItemGuid">
    <vt:lpwstr>ef2064a8-9ffd-4519-a040-9aa825d21095</vt:lpwstr>
  </property>
  <property fmtid="{D5CDD505-2E9C-101B-9397-08002B2CF9AE}" pid="13" name="NESTWorkingAtTopic">
    <vt:lpwstr>10;#Recruitment|61d1c75e-cbcf-4ea9-ab2d-cb751e1e92d8</vt:lpwstr>
  </property>
</Properties>
</file>