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Locked Cover Graphics"/>
        <w:tag w:val="Locked Cover Graphics"/>
        <w:id w:val="1773671706"/>
        <w:lock w:val="sdtContentLocked"/>
        <w:placeholder>
          <w:docPart w:val="EB894E4C6C104947B95213F0F730ED1D"/>
        </w:placeholder>
      </w:sdtPr>
      <w:sdtEndPr/>
      <w:sdtContent>
        <w:p w14:paraId="181B22B0" w14:textId="77777777" w:rsidR="007B7533" w:rsidRDefault="007B7533">
          <w:r w:rsidRPr="004516B8">
            <w:rPr>
              <w:noProof/>
            </w:rPr>
            <mc:AlternateContent>
              <mc:Choice Requires="wpg">
                <w:drawing>
                  <wp:anchor distT="0" distB="0" distL="114300" distR="114300" simplePos="0" relativeHeight="251658240" behindDoc="1" locked="1" layoutInCell="1" allowOverlap="1" wp14:anchorId="6FA3BA72" wp14:editId="7734951B">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0CCCDF" id="BackgroundGraphics"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342" w:type="dxa"/>
        <w:tblLayout w:type="fixed"/>
        <w:tblCellMar>
          <w:left w:w="0" w:type="dxa"/>
          <w:right w:w="0" w:type="dxa"/>
        </w:tblCellMar>
        <w:tblLook w:val="04A0" w:firstRow="1" w:lastRow="0" w:firstColumn="1" w:lastColumn="0" w:noHBand="0" w:noVBand="1"/>
      </w:tblPr>
      <w:tblGrid>
        <w:gridCol w:w="7342"/>
      </w:tblGrid>
      <w:tr w:rsidR="002F4726" w:rsidRPr="00131DDF" w14:paraId="179F77A8" w14:textId="77777777" w:rsidTr="00395B88">
        <w:trPr>
          <w:cantSplit/>
          <w:trHeight w:val="25"/>
        </w:trPr>
        <w:tc>
          <w:tcPr>
            <w:tcW w:w="7342" w:type="dxa"/>
          </w:tcPr>
          <w:p w14:paraId="640E6758" w14:textId="4602D551" w:rsidR="002F4726" w:rsidRPr="00131DDF" w:rsidRDefault="003D17E9" w:rsidP="004151AD">
            <w:pPr>
              <w:pStyle w:val="CoverJobTitle"/>
              <w:rPr>
                <w:sz w:val="56"/>
                <w:szCs w:val="10"/>
              </w:rPr>
            </w:pPr>
            <w:r w:rsidRPr="00131DDF">
              <w:rPr>
                <w:sz w:val="56"/>
                <w:szCs w:val="10"/>
              </w:rPr>
              <w:t>Research</w:t>
            </w:r>
            <w:r w:rsidR="00131DDF" w:rsidRPr="00131DDF">
              <w:rPr>
                <w:sz w:val="56"/>
                <w:szCs w:val="10"/>
              </w:rPr>
              <w:t xml:space="preserve"> Manager</w:t>
            </w:r>
          </w:p>
        </w:tc>
      </w:tr>
      <w:tr w:rsidR="00FA5B65" w:rsidRPr="00131DDF" w14:paraId="2B28CE3F" w14:textId="77777777" w:rsidTr="00395B88">
        <w:trPr>
          <w:cantSplit/>
          <w:trHeight w:val="22"/>
        </w:trPr>
        <w:tc>
          <w:tcPr>
            <w:tcW w:w="7342" w:type="dxa"/>
            <w:vAlign w:val="bottom"/>
          </w:tcPr>
          <w:p w14:paraId="5BBE35F5" w14:textId="471A109C" w:rsidR="00FA5B65" w:rsidRPr="00323949" w:rsidRDefault="003D17E9" w:rsidP="004151AD">
            <w:pPr>
              <w:pStyle w:val="CoverDepartment"/>
              <w:rPr>
                <w:sz w:val="36"/>
                <w:szCs w:val="2"/>
              </w:rPr>
            </w:pPr>
            <w:r w:rsidRPr="00323949">
              <w:rPr>
                <w:sz w:val="36"/>
                <w:szCs w:val="2"/>
              </w:rPr>
              <w:t>Nest Insight</w:t>
            </w:r>
          </w:p>
        </w:tc>
      </w:tr>
      <w:tr w:rsidR="004151AD" w:rsidRPr="00131DDF" w14:paraId="71ED2654" w14:textId="77777777" w:rsidTr="00395B88">
        <w:trPr>
          <w:cantSplit/>
          <w:trHeight w:val="22"/>
        </w:trPr>
        <w:tc>
          <w:tcPr>
            <w:tcW w:w="7342" w:type="dxa"/>
          </w:tcPr>
          <w:p w14:paraId="08A30B17" w14:textId="3D42F897" w:rsidR="004151AD" w:rsidRPr="00323949" w:rsidRDefault="004151AD" w:rsidP="004151AD">
            <w:pPr>
              <w:pStyle w:val="CoverGrade"/>
              <w:rPr>
                <w:sz w:val="36"/>
                <w:szCs w:val="2"/>
              </w:rPr>
            </w:pPr>
            <w:r w:rsidRPr="00323949">
              <w:rPr>
                <w:b/>
                <w:bCs/>
                <w:sz w:val="36"/>
                <w:szCs w:val="2"/>
              </w:rPr>
              <w:t>Grade:</w:t>
            </w:r>
            <w:r w:rsidRPr="00323949">
              <w:rPr>
                <w:sz w:val="36"/>
                <w:szCs w:val="2"/>
              </w:rPr>
              <w:t xml:space="preserve"> </w:t>
            </w:r>
            <w:r w:rsidR="00A86AE2">
              <w:rPr>
                <w:sz w:val="36"/>
                <w:szCs w:val="2"/>
              </w:rPr>
              <w:t>3</w:t>
            </w:r>
          </w:p>
        </w:tc>
      </w:tr>
    </w:tbl>
    <w:p w14:paraId="66CCEE4A"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3C652B5F" w14:textId="77777777">
        <w:trPr>
          <w:trHeight w:hRule="exact" w:val="20"/>
        </w:trPr>
        <w:tc>
          <w:tcPr>
            <w:tcW w:w="10546" w:type="dxa"/>
            <w:tcBorders>
              <w:bottom w:val="single" w:sz="4" w:space="0" w:color="FF8200" w:themeColor="text2"/>
            </w:tcBorders>
          </w:tcPr>
          <w:p w14:paraId="507BE74C" w14:textId="77777777" w:rsidR="004151AD" w:rsidRDefault="004151AD">
            <w:pPr>
              <w:pStyle w:val="KeyMsgText"/>
              <w:keepNext/>
              <w:ind w:right="-249"/>
            </w:pPr>
          </w:p>
        </w:tc>
      </w:tr>
      <w:tr w:rsidR="004151AD" w14:paraId="29A557E8" w14:textId="77777777">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544AE9A" w14:textId="77777777" w:rsidR="00323949" w:rsidRPr="00323949" w:rsidRDefault="00323949" w:rsidP="00323949">
            <w:r w:rsidRPr="00323949">
              <w:t>All our work focusses on understanding the challenges low- to moderate-income households in the UK face and exploring and evaluating potential policy and market solutions to those challenges.</w:t>
            </w:r>
          </w:p>
          <w:p w14:paraId="46EB316C" w14:textId="77777777" w:rsidR="00323949" w:rsidRPr="00323949" w:rsidRDefault="00323949" w:rsidP="00323949">
            <w:r w:rsidRPr="00323949">
              <w:t>In this role, you will work across some or all of the following areas:</w:t>
            </w:r>
          </w:p>
          <w:p w14:paraId="47D3D027" w14:textId="77777777" w:rsidR="00323949" w:rsidRPr="00323949" w:rsidRDefault="00323949" w:rsidP="00323949">
            <w:pPr>
              <w:numPr>
                <w:ilvl w:val="0"/>
                <w:numId w:val="30"/>
              </w:numPr>
            </w:pPr>
            <w:r w:rsidRPr="00323949">
              <w:rPr>
                <w:i/>
                <w:iCs/>
              </w:rPr>
              <w:t>Financial Resilience: </w:t>
            </w:r>
            <w:r w:rsidRPr="00323949">
              <w:t>Our work in this area focuses on identifying solutions and interventions to help people to manage financial shocks or volatility without recourse to damaging solutions such as high-cost credit</w:t>
            </w:r>
          </w:p>
          <w:p w14:paraId="23E552CB" w14:textId="77777777" w:rsidR="00323949" w:rsidRPr="00323949" w:rsidRDefault="00323949" w:rsidP="00323949">
            <w:pPr>
              <w:numPr>
                <w:ilvl w:val="0"/>
                <w:numId w:val="30"/>
              </w:numPr>
            </w:pPr>
            <w:r w:rsidRPr="00323949">
              <w:rPr>
                <w:i/>
                <w:iCs/>
              </w:rPr>
              <w:t>Savings:</w:t>
            </w:r>
            <w:r w:rsidRPr="00323949">
              <w:t xml:space="preserve"> Millions of people in the UK lack cash savings, which enable them to self-ensure against shocks and build foundations for longer-term saving and asset-building. Our work in this area identifies, tests and promotes adoption of solutions that support people to build cash savings.</w:t>
            </w:r>
          </w:p>
          <w:p w14:paraId="2FA5FB6E" w14:textId="77777777" w:rsidR="00323949" w:rsidRPr="00323949" w:rsidRDefault="00323949" w:rsidP="00323949">
            <w:pPr>
              <w:numPr>
                <w:ilvl w:val="0"/>
                <w:numId w:val="30"/>
              </w:numPr>
            </w:pPr>
            <w:r w:rsidRPr="00323949">
              <w:rPr>
                <w:i/>
                <w:iCs/>
              </w:rPr>
              <w:t>Assets, wealth and pensions:</w:t>
            </w:r>
            <w:r w:rsidRPr="00323949">
              <w:t xml:space="preserve"> Auto enrolment has brought millions of people into building invested wealth for the first time. But in most cases, this remains the only wealth they have. Our work in this area addresses approaches to building out asset-ownership including housing and non-pension investments. It also seeks to address those groups, such as the self-employed, where pension saving lags behind those included in auto enrolment, as well as on how to optimise the design of AE in future to balance adequacy and financial resilience trade-offs.</w:t>
            </w:r>
          </w:p>
          <w:p w14:paraId="3DB98812" w14:textId="77777777" w:rsidR="004151AD" w:rsidRDefault="00323949" w:rsidP="001F74AB">
            <w:pPr>
              <w:numPr>
                <w:ilvl w:val="0"/>
                <w:numId w:val="30"/>
              </w:numPr>
            </w:pPr>
            <w:r w:rsidRPr="00323949">
              <w:rPr>
                <w:i/>
                <w:iCs/>
              </w:rPr>
              <w:t>Foundational and cross-cutting</w:t>
            </w:r>
            <w:r>
              <w:rPr>
                <w:i/>
                <w:iCs/>
              </w:rPr>
              <w:t xml:space="preserve"> </w:t>
            </w:r>
            <w:r w:rsidRPr="00323949">
              <w:rPr>
                <w:i/>
                <w:iCs/>
              </w:rPr>
              <w:t>research: </w:t>
            </w:r>
            <w:r w:rsidRPr="00323949">
              <w:t>These are additional projects and programmes that we undertake to increase overall understanding of the challenges facing low- moderate- and volatile-income households and the ways different parts of household money-management interact. This includes innovative approaches like our ongoing programme of work to connect public and private survey and administrative data sets, targeted in-depth qualitative research and household-level transaction tracking to enable holistic research of household financial behaviours and how household balance sheets react to policy change. </w:t>
            </w:r>
          </w:p>
          <w:p w14:paraId="103DB069" w14:textId="6F12D919" w:rsidR="00343108" w:rsidRPr="00343108" w:rsidRDefault="0070468D" w:rsidP="00343108">
            <w:r>
              <w:t>As a Research</w:t>
            </w:r>
            <w:r>
              <w:t xml:space="preserve"> Manager</w:t>
            </w:r>
            <w:r>
              <w:t xml:space="preserve"> in the team you will </w:t>
            </w:r>
            <w:r w:rsidR="00583444">
              <w:t>be responsible for conducting and project managing research</w:t>
            </w:r>
            <w:r>
              <w:t>, across a range of methodologies including trials, qualitative research, quantitative research, landscape reviews and expert interviews</w:t>
            </w:r>
            <w:r w:rsidR="00583444">
              <w:t>, working within a research team</w:t>
            </w:r>
            <w:r w:rsidR="00F57E5D">
              <w:t xml:space="preserve">. You will </w:t>
            </w:r>
            <w:r w:rsidR="005D0493">
              <w:t xml:space="preserve">be able to take responsibility for components of research projects, </w:t>
            </w:r>
            <w:r w:rsidR="00F57E5D">
              <w:t>work</w:t>
            </w:r>
            <w:r w:rsidR="005D0493">
              <w:t>ing independently</w:t>
            </w:r>
            <w:r w:rsidR="00F57E5D">
              <w:t xml:space="preserve"> under the direction of one or more Research Leads</w:t>
            </w:r>
            <w:r w:rsidR="005D0493">
              <w:t>.</w:t>
            </w:r>
          </w:p>
        </w:tc>
      </w:tr>
    </w:tbl>
    <w:p w14:paraId="472A15C1" w14:textId="77777777" w:rsidR="000C6725" w:rsidRDefault="000C6725" w:rsidP="000C6725">
      <w:pPr>
        <w:pStyle w:val="Heading1"/>
        <w:numPr>
          <w:ilvl w:val="0"/>
          <w:numId w:val="0"/>
        </w:numPr>
      </w:pPr>
      <w:r>
        <w:t>Scope and deliverables</w:t>
      </w:r>
      <w:r w:rsidRPr="005412BB">
        <w:t xml:space="preserve"> </w:t>
      </w:r>
    </w:p>
    <w:p w14:paraId="349168FA"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2FD94C46" w14:textId="77777777" w:rsidTr="006A0609">
        <w:trPr>
          <w:cantSplit/>
          <w:trHeight w:hRule="exact" w:val="20"/>
        </w:trPr>
        <w:tc>
          <w:tcPr>
            <w:tcW w:w="10546" w:type="dxa"/>
            <w:tcBorders>
              <w:bottom w:val="single" w:sz="4" w:space="0" w:color="FF8200" w:themeColor="text2"/>
            </w:tcBorders>
          </w:tcPr>
          <w:p w14:paraId="26EB66F3" w14:textId="77777777" w:rsidR="005522B4" w:rsidRDefault="005522B4" w:rsidP="006A0609">
            <w:pPr>
              <w:pStyle w:val="KeyMsgText"/>
              <w:keepNext/>
              <w:ind w:right="-249"/>
            </w:pPr>
          </w:p>
        </w:tc>
      </w:tr>
      <w:tr w:rsidR="005522B4" w14:paraId="1A03E8F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5B1499B" w14:textId="77777777" w:rsidR="00F6033C" w:rsidRDefault="009425B3" w:rsidP="00537052">
            <w:r>
              <w:t>Will be responsible for</w:t>
            </w:r>
            <w:r w:rsidR="00F6033C">
              <w:t>:</w:t>
            </w:r>
          </w:p>
          <w:p w14:paraId="2058F70F" w14:textId="1AE7069D" w:rsidR="00F6033C" w:rsidRDefault="00F6033C" w:rsidP="00537052">
            <w:pPr>
              <w:pStyle w:val="SymbolBullet1"/>
            </w:pPr>
            <w:r>
              <w:t xml:space="preserve">managing and conducting research </w:t>
            </w:r>
            <w:r w:rsidR="00323949">
              <w:t>including data collection and analysis</w:t>
            </w:r>
          </w:p>
          <w:p w14:paraId="1F7F463B" w14:textId="77B15EC7" w:rsidR="00F6033C" w:rsidRDefault="00131DDF" w:rsidP="00537052">
            <w:pPr>
              <w:pStyle w:val="SymbolBullet1"/>
            </w:pPr>
            <w:r>
              <w:t xml:space="preserve">contributing to </w:t>
            </w:r>
            <w:r w:rsidR="00F6033C">
              <w:t>research project deliverables</w:t>
            </w:r>
          </w:p>
          <w:p w14:paraId="638F4933" w14:textId="77777777" w:rsidR="00F6033C" w:rsidRDefault="00F6033C" w:rsidP="00537052">
            <w:pPr>
              <w:pStyle w:val="SymbolBullet1"/>
            </w:pPr>
            <w:r>
              <w:t>managing own time</w:t>
            </w:r>
            <w:r w:rsidR="000749FA">
              <w:t xml:space="preserve"> effectively</w:t>
            </w:r>
          </w:p>
          <w:p w14:paraId="3E4FE4A8" w14:textId="3F2734E3" w:rsidR="00F06D04" w:rsidRPr="000C6725" w:rsidRDefault="000749FA" w:rsidP="0060162F">
            <w:pPr>
              <w:pStyle w:val="SymbolBullet1"/>
            </w:pPr>
            <w:r>
              <w:t>working within project budgets and delivering to contractual milestones</w:t>
            </w:r>
          </w:p>
        </w:tc>
      </w:tr>
    </w:tbl>
    <w:p w14:paraId="230CD65F" w14:textId="77777777" w:rsidR="000C6725" w:rsidRDefault="000C6725" w:rsidP="00303A10">
      <w:pPr>
        <w:pStyle w:val="Heading2"/>
        <w:numPr>
          <w:ilvl w:val="0"/>
          <w:numId w:val="0"/>
        </w:numPr>
      </w:pPr>
      <w:r w:rsidRPr="00F57716">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3DCC656C" w14:textId="77777777" w:rsidTr="006A0609">
        <w:trPr>
          <w:cantSplit/>
          <w:trHeight w:hRule="exact" w:val="20"/>
        </w:trPr>
        <w:tc>
          <w:tcPr>
            <w:tcW w:w="10546" w:type="dxa"/>
            <w:tcBorders>
              <w:bottom w:val="single" w:sz="4" w:space="0" w:color="FF8200" w:themeColor="text2"/>
            </w:tcBorders>
          </w:tcPr>
          <w:p w14:paraId="64702871" w14:textId="77777777" w:rsidR="005522B4" w:rsidRDefault="005522B4" w:rsidP="006A0609">
            <w:pPr>
              <w:pStyle w:val="KeyMsgText"/>
              <w:keepNext/>
              <w:ind w:right="-249"/>
            </w:pPr>
          </w:p>
        </w:tc>
      </w:tr>
      <w:tr w:rsidR="005522B4" w14:paraId="0871B9E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4B86EF4" w14:textId="6A8DECCE" w:rsidR="00DB644D" w:rsidRDefault="00131DDF" w:rsidP="00CB7302">
            <w:pPr>
              <w:pStyle w:val="SymbolBullet1"/>
            </w:pPr>
            <w:r>
              <w:t>Support the d</w:t>
            </w:r>
            <w:r w:rsidR="00DB644D">
              <w:t xml:space="preserve">esign </w:t>
            </w:r>
            <w:r>
              <w:t xml:space="preserve">of </w:t>
            </w:r>
            <w:r w:rsidR="00DB644D">
              <w:t xml:space="preserve">research approaches and develop research materials including </w:t>
            </w:r>
            <w:r w:rsidR="009F65E8">
              <w:t>discussion guides and stimulus, self-completion tasks and online research</w:t>
            </w:r>
            <w:r w:rsidR="00BF1716">
              <w:t xml:space="preserve"> </w:t>
            </w:r>
          </w:p>
          <w:p w14:paraId="276AFABB" w14:textId="521103C0" w:rsidR="00B70B48" w:rsidRDefault="008676D9" w:rsidP="00CB7302">
            <w:pPr>
              <w:pStyle w:val="SymbolBullet1"/>
            </w:pPr>
            <w:r>
              <w:t xml:space="preserve">Manage </w:t>
            </w:r>
            <w:r w:rsidR="00B70B48">
              <w:t>research participants</w:t>
            </w:r>
            <w:r w:rsidR="0032607C">
              <w:t xml:space="preserve"> and partners</w:t>
            </w:r>
            <w:r w:rsidR="00C403A5">
              <w:t>,</w:t>
            </w:r>
            <w:r w:rsidR="0029372A">
              <w:t xml:space="preserve"> </w:t>
            </w:r>
            <w:r w:rsidR="00C403A5">
              <w:t xml:space="preserve">within Nest Insight’s </w:t>
            </w:r>
            <w:r w:rsidR="009B0E50">
              <w:t xml:space="preserve">participant </w:t>
            </w:r>
            <w:r w:rsidR="00E74C64">
              <w:t>coordination approach</w:t>
            </w:r>
            <w:r>
              <w:t xml:space="preserve"> answering questions and supporting with participation</w:t>
            </w:r>
            <w:r w:rsidR="00CD29E0">
              <w:t xml:space="preserve">, including in online research </w:t>
            </w:r>
          </w:p>
          <w:p w14:paraId="1066019E" w14:textId="369C611E" w:rsidR="005522B4" w:rsidRDefault="00A80C50" w:rsidP="00CB7302">
            <w:pPr>
              <w:pStyle w:val="SymbolBullet1"/>
            </w:pPr>
            <w:r>
              <w:t xml:space="preserve">Conduct </w:t>
            </w:r>
            <w:r w:rsidR="00EE4D69">
              <w:t xml:space="preserve">some </w:t>
            </w:r>
            <w:r>
              <w:t>qualitative research fieldwork, in person and virtually</w:t>
            </w:r>
            <w:r w:rsidR="00DB644D">
              <w:t xml:space="preserve">, </w:t>
            </w:r>
            <w:r w:rsidR="000D68DF">
              <w:t xml:space="preserve">potentially </w:t>
            </w:r>
            <w:r w:rsidR="00DB644D">
              <w:t xml:space="preserve">including depth interviews, </w:t>
            </w:r>
            <w:r w:rsidR="0037456C">
              <w:t xml:space="preserve">groups and co-creation sessions </w:t>
            </w:r>
          </w:p>
          <w:p w14:paraId="35BDFEE2" w14:textId="2B0577C1" w:rsidR="00850A32" w:rsidRDefault="00850A32" w:rsidP="00CB7302">
            <w:pPr>
              <w:pStyle w:val="SymbolBullet1"/>
            </w:pPr>
            <w:r>
              <w:t>Contribute to research analysi</w:t>
            </w:r>
            <w:r w:rsidR="00323949">
              <w:t xml:space="preserve">s for qualitative </w:t>
            </w:r>
            <w:r w:rsidR="001B3191">
              <w:t xml:space="preserve">research </w:t>
            </w:r>
            <w:r w:rsidR="00D67192">
              <w:t xml:space="preserve">collaboratively </w:t>
            </w:r>
            <w:r w:rsidR="00CD29E0">
              <w:t>identifying themes</w:t>
            </w:r>
            <w:r w:rsidR="00D67192">
              <w:t xml:space="preserve"> and</w:t>
            </w:r>
            <w:r w:rsidR="00CD29E0">
              <w:t xml:space="preserve"> developing the narrative</w:t>
            </w:r>
            <w:r w:rsidR="00335502">
              <w:t xml:space="preserve"> </w:t>
            </w:r>
          </w:p>
          <w:p w14:paraId="06D25DD4" w14:textId="22D2E894" w:rsidR="00323949" w:rsidRDefault="00323949" w:rsidP="00323949">
            <w:pPr>
              <w:pStyle w:val="SymbolBullet1"/>
            </w:pPr>
            <w:r>
              <w:t xml:space="preserve">Contribute to research analysis for quantitative research, including data cleaning, analysis and interpretation </w:t>
            </w:r>
          </w:p>
          <w:p w14:paraId="2200009D" w14:textId="1D41F7F6" w:rsidR="00D67192" w:rsidRDefault="00D67192" w:rsidP="00CB7302">
            <w:pPr>
              <w:pStyle w:val="SymbolBullet1"/>
            </w:pPr>
            <w:r>
              <w:t xml:space="preserve">Contribute to </w:t>
            </w:r>
            <w:r w:rsidR="00F76F42">
              <w:t xml:space="preserve">the writing of </w:t>
            </w:r>
            <w:r w:rsidR="00CD3711">
              <w:t>research reports</w:t>
            </w:r>
            <w:r w:rsidR="00F76F42">
              <w:t xml:space="preserve"> and other project outputs such as blog posts and press releases</w:t>
            </w:r>
            <w:r w:rsidR="00335502">
              <w:t xml:space="preserve"> </w:t>
            </w:r>
          </w:p>
          <w:p w14:paraId="68FD016B" w14:textId="7E9DC483" w:rsidR="003769DA" w:rsidRDefault="00335502" w:rsidP="00CB7302">
            <w:pPr>
              <w:pStyle w:val="SymbolBullet1"/>
            </w:pPr>
            <w:r>
              <w:t xml:space="preserve">Contribute to </w:t>
            </w:r>
            <w:r w:rsidR="003769DA">
              <w:t xml:space="preserve"> literature and landscape reviews</w:t>
            </w:r>
          </w:p>
          <w:p w14:paraId="3DD8FA62" w14:textId="37035058" w:rsidR="00B70B48" w:rsidRDefault="00605864" w:rsidP="00CB7302">
            <w:pPr>
              <w:pStyle w:val="SymbolBullet1"/>
            </w:pPr>
            <w:r>
              <w:t xml:space="preserve">Work with the </w:t>
            </w:r>
            <w:r w:rsidR="00323949">
              <w:t>Research Lead</w:t>
            </w:r>
            <w:r>
              <w:t xml:space="preserve"> and </w:t>
            </w:r>
            <w:r w:rsidR="00EA69F3">
              <w:t xml:space="preserve">Associate Director of Research and Innovation on one or more projects </w:t>
            </w:r>
            <w:r>
              <w:t xml:space="preserve"> to e</w:t>
            </w:r>
            <w:r w:rsidR="008676D9">
              <w:t xml:space="preserve">stablish and maintain good relationships with project stakeholders. </w:t>
            </w:r>
          </w:p>
          <w:p w14:paraId="3C52BC81" w14:textId="6BB2F658" w:rsidR="00DB644D" w:rsidRDefault="0037456C" w:rsidP="00CB7302">
            <w:pPr>
              <w:pStyle w:val="SymbolBullet1"/>
            </w:pPr>
            <w:r>
              <w:t>Assist with reporting project progress and outcomes to funders</w:t>
            </w:r>
            <w:r w:rsidR="00605864">
              <w:t xml:space="preserve"> </w:t>
            </w:r>
          </w:p>
          <w:p w14:paraId="7A7DD1BB" w14:textId="30351D43" w:rsidR="00CB7302" w:rsidRDefault="00CB7302" w:rsidP="00CB7302">
            <w:pPr>
              <w:pStyle w:val="SymbolBullet1"/>
              <w:rPr>
                <w:lang w:eastAsia="en-GB"/>
              </w:rPr>
            </w:pPr>
            <w:r w:rsidRPr="00CB7302">
              <w:rPr>
                <w:lang w:eastAsia="en-GB"/>
              </w:rPr>
              <w:t>Contribute, as required, to other activities or studies and perform other general tasks as they arise</w:t>
            </w:r>
            <w:r w:rsidR="004F6472">
              <w:rPr>
                <w:lang w:eastAsia="en-GB"/>
              </w:rPr>
              <w:t>, including general research administration</w:t>
            </w:r>
            <w:r w:rsidR="001B7A50">
              <w:rPr>
                <w:lang w:eastAsia="en-GB"/>
              </w:rPr>
              <w:t>, project management</w:t>
            </w:r>
            <w:r w:rsidR="009E26FF">
              <w:rPr>
                <w:lang w:eastAsia="en-GB"/>
              </w:rPr>
              <w:t xml:space="preserve"> and</w:t>
            </w:r>
            <w:r w:rsidR="004F6472">
              <w:rPr>
                <w:lang w:eastAsia="en-GB"/>
              </w:rPr>
              <w:t xml:space="preserve"> scheduling </w:t>
            </w:r>
          </w:p>
          <w:p w14:paraId="11BA2070" w14:textId="38F54A2A" w:rsidR="001B7A50" w:rsidRPr="001B7A50" w:rsidRDefault="001B7A50" w:rsidP="00CB7302">
            <w:pPr>
              <w:pStyle w:val="SymbolBullet1"/>
              <w:rPr>
                <w:lang w:eastAsia="en-GB"/>
              </w:rPr>
            </w:pPr>
            <w:r w:rsidRPr="00A86AE2">
              <w:rPr>
                <w:lang w:eastAsia="en-GB"/>
              </w:rPr>
              <w:t xml:space="preserve">Effectively plans and organises </w:t>
            </w:r>
            <w:r>
              <w:rPr>
                <w:lang w:eastAsia="en-GB"/>
              </w:rPr>
              <w:t xml:space="preserve">parts of own </w:t>
            </w:r>
            <w:r w:rsidRPr="00A86AE2">
              <w:rPr>
                <w:lang w:eastAsia="en-GB"/>
              </w:rPr>
              <w:t xml:space="preserve">workload to ensure timely delivery of </w:t>
            </w:r>
            <w:r>
              <w:rPr>
                <w:lang w:eastAsia="en-GB"/>
              </w:rPr>
              <w:t xml:space="preserve">assigned </w:t>
            </w:r>
            <w:r w:rsidRPr="00A86AE2">
              <w:rPr>
                <w:lang w:eastAsia="en-GB"/>
              </w:rPr>
              <w:t>tasks and responsibilities</w:t>
            </w:r>
            <w:r w:rsidR="00A86AE2">
              <w:rPr>
                <w:lang w:eastAsia="en-GB"/>
              </w:rPr>
              <w:t xml:space="preserve">. May deputise for Research Lead when required. </w:t>
            </w:r>
          </w:p>
          <w:p w14:paraId="655BA910" w14:textId="02DB33DC" w:rsidR="00A5249D" w:rsidRPr="000C6725" w:rsidRDefault="00A5249D" w:rsidP="00A5249D">
            <w:pPr>
              <w:rPr>
                <w:lang w:eastAsia="en-GB"/>
              </w:rPr>
            </w:pPr>
            <w:r w:rsidRPr="00A5249D">
              <w:t>Th</w:t>
            </w:r>
            <w:r>
              <w:t xml:space="preserve">is </w:t>
            </w:r>
            <w:r w:rsidRPr="00A5249D">
              <w:t>list of responsibilities may not be exhaustive, and the post holder will be required to undertake such tasks and responsibilities as may reasonably be expected within the scope and grading of the post.</w:t>
            </w:r>
          </w:p>
        </w:tc>
      </w:tr>
    </w:tbl>
    <w:p w14:paraId="0DF6C79D"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33C7828" w14:textId="77777777" w:rsidTr="006A0609">
        <w:trPr>
          <w:cantSplit/>
          <w:trHeight w:hRule="exact" w:val="20"/>
        </w:trPr>
        <w:tc>
          <w:tcPr>
            <w:tcW w:w="10546" w:type="dxa"/>
            <w:tcBorders>
              <w:bottom w:val="single" w:sz="4" w:space="0" w:color="FF8200" w:themeColor="text2"/>
            </w:tcBorders>
          </w:tcPr>
          <w:p w14:paraId="7E7ED84A" w14:textId="77777777" w:rsidR="005522B4" w:rsidRDefault="005522B4" w:rsidP="006A0609">
            <w:pPr>
              <w:pStyle w:val="KeyMsgText"/>
              <w:keepNext/>
              <w:ind w:right="-249"/>
            </w:pPr>
          </w:p>
        </w:tc>
      </w:tr>
      <w:tr w:rsidR="005522B4" w14:paraId="55467079"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4480AEB" w14:textId="23B30C17" w:rsidR="001B7A50" w:rsidRDefault="000749FA" w:rsidP="00537052">
            <w:r>
              <w:t xml:space="preserve">Will </w:t>
            </w:r>
            <w:r w:rsidR="00844593">
              <w:t xml:space="preserve">report to </w:t>
            </w:r>
            <w:r w:rsidR="001B3191">
              <w:t>a</w:t>
            </w:r>
            <w:r w:rsidR="00844593">
              <w:t xml:space="preserve"> </w:t>
            </w:r>
            <w:r w:rsidR="00323949">
              <w:t>Research Lead</w:t>
            </w:r>
            <w:r w:rsidR="001F74AB">
              <w:t>.</w:t>
            </w:r>
            <w:r w:rsidR="00794B3B">
              <w:t xml:space="preserve"> </w:t>
            </w:r>
          </w:p>
          <w:p w14:paraId="21DA7851" w14:textId="352B103D" w:rsidR="000C058E" w:rsidRPr="000C6725" w:rsidRDefault="00794B3B" w:rsidP="001B7A50">
            <w:r>
              <w:t xml:space="preserve">Will </w:t>
            </w:r>
            <w:r w:rsidR="000749FA">
              <w:t xml:space="preserve">work effectively </w:t>
            </w:r>
            <w:r w:rsidR="00B14CEA">
              <w:t xml:space="preserve">and </w:t>
            </w:r>
            <w:r w:rsidR="004D55BA">
              <w:t>collaboratively</w:t>
            </w:r>
            <w:r w:rsidR="00B14CEA">
              <w:t xml:space="preserve"> within and beyond the Nest Insight team, including with project funders, collaborators and participants.</w:t>
            </w:r>
          </w:p>
        </w:tc>
      </w:tr>
    </w:tbl>
    <w:p w14:paraId="0A55C2E1" w14:textId="77777777" w:rsidR="000C6725" w:rsidRPr="005412BB" w:rsidRDefault="000C6725" w:rsidP="000C6725">
      <w:pPr>
        <w:pStyle w:val="Heading1"/>
        <w:numPr>
          <w:ilvl w:val="0"/>
          <w:numId w:val="0"/>
        </w:numPr>
      </w:pPr>
      <w:r w:rsidRPr="005412BB">
        <w:t>Role requirements</w:t>
      </w:r>
    </w:p>
    <w:p w14:paraId="1721DAF4"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2FB9BEBE" w14:textId="77777777" w:rsidTr="006A0609">
        <w:trPr>
          <w:cantSplit/>
          <w:trHeight w:hRule="exact" w:val="20"/>
        </w:trPr>
        <w:tc>
          <w:tcPr>
            <w:tcW w:w="10546" w:type="dxa"/>
            <w:tcBorders>
              <w:bottom w:val="single" w:sz="4" w:space="0" w:color="FF8200" w:themeColor="text2"/>
            </w:tcBorders>
          </w:tcPr>
          <w:p w14:paraId="0486500D" w14:textId="77777777" w:rsidR="001C1280" w:rsidRDefault="001C1280" w:rsidP="006A0609">
            <w:pPr>
              <w:pStyle w:val="KeyMsgText"/>
              <w:keepNext/>
              <w:ind w:right="-249"/>
            </w:pPr>
          </w:p>
        </w:tc>
      </w:tr>
      <w:tr w:rsidR="001C1280" w14:paraId="76497798"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54102A7" w14:textId="78474571" w:rsidR="00875716" w:rsidRPr="009B08C4" w:rsidRDefault="00875716" w:rsidP="00875716">
            <w:pPr>
              <w:pStyle w:val="SymbolBullet1"/>
              <w:numPr>
                <w:ilvl w:val="0"/>
                <w:numId w:val="0"/>
              </w:numPr>
              <w:ind w:left="340" w:hanging="340"/>
              <w:rPr>
                <w:i/>
                <w:iCs/>
              </w:rPr>
            </w:pPr>
            <w:r w:rsidRPr="009B08C4">
              <w:rPr>
                <w:i/>
                <w:iCs/>
              </w:rPr>
              <w:t>Essential:</w:t>
            </w:r>
          </w:p>
          <w:p w14:paraId="2B81C4D2" w14:textId="5CCB33EF" w:rsidR="00DC2781" w:rsidRDefault="00B10A5B" w:rsidP="00784AA7">
            <w:pPr>
              <w:pStyle w:val="SymbolBullet1"/>
            </w:pPr>
            <w:r>
              <w:t xml:space="preserve">Experience </w:t>
            </w:r>
            <w:r w:rsidR="00364EDB">
              <w:t>designing and running qualitative</w:t>
            </w:r>
            <w:r w:rsidR="00323949">
              <w:t>, quantitative</w:t>
            </w:r>
            <w:r w:rsidR="00364EDB">
              <w:t xml:space="preserve"> </w:t>
            </w:r>
            <w:r w:rsidR="00934FE1">
              <w:t xml:space="preserve">or mixed methods </w:t>
            </w:r>
            <w:r w:rsidR="00364EDB">
              <w:t>research projects</w:t>
            </w:r>
            <w:r>
              <w:t>, including using creative and collaborative approaches</w:t>
            </w:r>
            <w:r w:rsidR="00625CD7">
              <w:t xml:space="preserve"> </w:t>
            </w:r>
          </w:p>
          <w:p w14:paraId="609C381D" w14:textId="62FAE765" w:rsidR="00323949" w:rsidRDefault="00323949" w:rsidP="00323949">
            <w:pPr>
              <w:pStyle w:val="SymbolBullet1"/>
            </w:pPr>
            <w:r>
              <w:t>Good knowledge of a statistical software such as Stata, R or SPSS</w:t>
            </w:r>
          </w:p>
          <w:p w14:paraId="4106FEBC" w14:textId="704E40A7" w:rsidR="00AE41C8" w:rsidRDefault="00AE41C8" w:rsidP="00784AA7">
            <w:pPr>
              <w:pStyle w:val="SymbolBullet1"/>
            </w:pPr>
            <w:r>
              <w:t>A</w:t>
            </w:r>
            <w:r w:rsidR="00322F54">
              <w:t xml:space="preserve"> good working</w:t>
            </w:r>
            <w:r>
              <w:t xml:space="preserve"> understanding of </w:t>
            </w:r>
            <w:r w:rsidR="00BE0A23">
              <w:t>data protection</w:t>
            </w:r>
            <w:r w:rsidR="00322F54">
              <w:t xml:space="preserve"> regulation</w:t>
            </w:r>
            <w:r w:rsidR="00BE0A23">
              <w:t xml:space="preserve"> and research ethics</w:t>
            </w:r>
            <w:r w:rsidR="00F42EC2">
              <w:t>, including experience of working with marginalised and vulnerable participants</w:t>
            </w:r>
            <w:r w:rsidR="00862040">
              <w:t xml:space="preserve"> </w:t>
            </w:r>
          </w:p>
          <w:p w14:paraId="4E502099" w14:textId="6F00129A" w:rsidR="00DC668D" w:rsidRDefault="00DC668D" w:rsidP="00784AA7">
            <w:pPr>
              <w:pStyle w:val="SymbolBullet1"/>
            </w:pPr>
            <w:r>
              <w:t>Excellent qualitative research moderation</w:t>
            </w:r>
            <w:r w:rsidR="008E71B1">
              <w:t xml:space="preserve"> and analysis</w:t>
            </w:r>
            <w:r>
              <w:t xml:space="preserve"> skills, </w:t>
            </w:r>
            <w:r w:rsidR="00B90939">
              <w:t>working online and face-to-face</w:t>
            </w:r>
            <w:r w:rsidR="00862040">
              <w:t xml:space="preserve"> </w:t>
            </w:r>
          </w:p>
          <w:p w14:paraId="4013F3DC" w14:textId="04A19897" w:rsidR="001958F1" w:rsidRDefault="001958F1" w:rsidP="00784AA7">
            <w:pPr>
              <w:pStyle w:val="SymbolBullet1"/>
            </w:pPr>
            <w:r>
              <w:t xml:space="preserve">Able to identify implications of research findings and to interpret </w:t>
            </w:r>
            <w:r w:rsidR="00BB038B">
              <w:t>research data in the broader market and policy context</w:t>
            </w:r>
            <w:r w:rsidR="00C42B5D">
              <w:t xml:space="preserve"> </w:t>
            </w:r>
          </w:p>
          <w:p w14:paraId="0E9962AD" w14:textId="6BFB5464" w:rsidR="001C1280" w:rsidRDefault="00784AA7" w:rsidP="00784AA7">
            <w:pPr>
              <w:pStyle w:val="SymbolBullet1"/>
            </w:pPr>
            <w:r>
              <w:t>Able to produce high</w:t>
            </w:r>
            <w:r w:rsidR="003769DA">
              <w:t>-</w:t>
            </w:r>
            <w:r>
              <w:t xml:space="preserve">quality written communications including </w:t>
            </w:r>
            <w:r w:rsidR="003769DA">
              <w:t>report-</w:t>
            </w:r>
            <w:r>
              <w:t>writing to a p</w:t>
            </w:r>
            <w:r w:rsidR="003769DA">
              <w:t>ublication standard</w:t>
            </w:r>
            <w:r w:rsidR="00C42B5D">
              <w:t xml:space="preserve"> </w:t>
            </w:r>
          </w:p>
          <w:p w14:paraId="7B82ADD0" w14:textId="61968E33" w:rsidR="00BB038B" w:rsidRDefault="00BB038B" w:rsidP="00BB038B">
            <w:pPr>
              <w:pStyle w:val="SymbolBullet1"/>
            </w:pPr>
            <w:r>
              <w:t>Excellent communication and interpersonal skills</w:t>
            </w:r>
            <w:r w:rsidR="00D647EC">
              <w:t>, including building strong working relationships with a wide range of stakeholders</w:t>
            </w:r>
            <w:r w:rsidR="00C42B5D">
              <w:t xml:space="preserve"> </w:t>
            </w:r>
          </w:p>
          <w:p w14:paraId="15BE91D0" w14:textId="71C515D3" w:rsidR="003E38FA" w:rsidRDefault="003E38FA" w:rsidP="003E38FA">
            <w:pPr>
              <w:pStyle w:val="SymbolBullet1"/>
            </w:pPr>
            <w:r w:rsidRPr="003E38FA">
              <w:t>Good working knowledge of Microsoft applications including Excel, PowerPoint and Word.</w:t>
            </w:r>
            <w:r w:rsidR="00C42B5D">
              <w:t xml:space="preserve"> </w:t>
            </w:r>
          </w:p>
          <w:p w14:paraId="2DE7B8F1" w14:textId="77777777" w:rsidR="00875716" w:rsidRDefault="00875716" w:rsidP="00875716">
            <w:pPr>
              <w:pStyle w:val="SymbolBullet1"/>
              <w:numPr>
                <w:ilvl w:val="0"/>
                <w:numId w:val="0"/>
              </w:numPr>
              <w:ind w:left="340" w:hanging="340"/>
            </w:pPr>
          </w:p>
          <w:p w14:paraId="4FF97E0F" w14:textId="47A924A7" w:rsidR="00875716" w:rsidRPr="009B08C4" w:rsidRDefault="00875716" w:rsidP="00875716">
            <w:pPr>
              <w:pStyle w:val="SymbolBullet1"/>
              <w:numPr>
                <w:ilvl w:val="0"/>
                <w:numId w:val="0"/>
              </w:numPr>
              <w:ind w:left="340" w:hanging="340"/>
              <w:rPr>
                <w:i/>
                <w:iCs/>
              </w:rPr>
            </w:pPr>
            <w:r w:rsidRPr="009B08C4">
              <w:rPr>
                <w:i/>
                <w:iCs/>
              </w:rPr>
              <w:t>Desirable:</w:t>
            </w:r>
          </w:p>
          <w:p w14:paraId="006AFFC5" w14:textId="528B0565" w:rsidR="003E38FA" w:rsidRDefault="00863B14" w:rsidP="00863B14">
            <w:pPr>
              <w:pStyle w:val="SymbolBullet1"/>
            </w:pPr>
            <w:r>
              <w:t>Relevant subject knowledge</w:t>
            </w:r>
            <w:r w:rsidR="003E0F96">
              <w:t xml:space="preserve"> and research experience:</w:t>
            </w:r>
            <w:r>
              <w:t xml:space="preserve"> personal and hous</w:t>
            </w:r>
            <w:r w:rsidR="003E0F96">
              <w:t>e</w:t>
            </w:r>
            <w:r>
              <w:t xml:space="preserve">hold finance, </w:t>
            </w:r>
            <w:r w:rsidR="00032CAC">
              <w:t xml:space="preserve">employment and livelihoods, </w:t>
            </w:r>
            <w:r>
              <w:t>financial services, public policy</w:t>
            </w:r>
            <w:r w:rsidR="00836170">
              <w:t xml:space="preserve"> development</w:t>
            </w:r>
          </w:p>
          <w:p w14:paraId="6B4CEE1E" w14:textId="5C8F4C32" w:rsidR="005D3295" w:rsidRDefault="005D3295" w:rsidP="00875716">
            <w:pPr>
              <w:pStyle w:val="SymbolBullet1"/>
            </w:pPr>
            <w:r>
              <w:t xml:space="preserve">Experience of </w:t>
            </w:r>
            <w:r w:rsidR="00DC668D">
              <w:t>translating research insight into market and policy innovation</w:t>
            </w:r>
            <w:r w:rsidR="00BB038B">
              <w:t xml:space="preserve"> for example through co-creation approaches </w:t>
            </w:r>
          </w:p>
          <w:p w14:paraId="03D750F5" w14:textId="2E46C053" w:rsidR="00875716" w:rsidRPr="000C6725" w:rsidRDefault="005D3295" w:rsidP="00875716">
            <w:pPr>
              <w:pStyle w:val="SymbolBullet1"/>
            </w:pPr>
            <w:r>
              <w:t>Experience presenting research learnings at conferences and events</w:t>
            </w:r>
          </w:p>
        </w:tc>
      </w:tr>
    </w:tbl>
    <w:p w14:paraId="7B7DE755"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3816855F" w14:textId="77777777" w:rsidTr="006A0609">
        <w:trPr>
          <w:cantSplit/>
          <w:trHeight w:hRule="exact" w:val="20"/>
        </w:trPr>
        <w:tc>
          <w:tcPr>
            <w:tcW w:w="10546" w:type="dxa"/>
            <w:tcBorders>
              <w:bottom w:val="single" w:sz="4" w:space="0" w:color="FF8200" w:themeColor="text2"/>
            </w:tcBorders>
          </w:tcPr>
          <w:p w14:paraId="4F4F810C" w14:textId="77777777" w:rsidR="001C1280" w:rsidRDefault="001C1280" w:rsidP="006A0609">
            <w:pPr>
              <w:pStyle w:val="KeyMsgText"/>
              <w:keepNext/>
              <w:ind w:right="-249"/>
            </w:pPr>
          </w:p>
        </w:tc>
      </w:tr>
      <w:tr w:rsidR="001C1280" w14:paraId="5E6535B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AD5430F" w14:textId="1F28C7D1" w:rsidR="001C1280" w:rsidRDefault="009B08C4" w:rsidP="00954DA8">
            <w:pPr>
              <w:pStyle w:val="SymbolBullet1"/>
            </w:pPr>
            <w:r>
              <w:t>A relevant Masters or P</w:t>
            </w:r>
            <w:r w:rsidR="00323949">
              <w:t>h</w:t>
            </w:r>
            <w:r>
              <w:t>D or professional research experience</w:t>
            </w:r>
          </w:p>
          <w:p w14:paraId="77C2BB21" w14:textId="2C6C3AAD" w:rsidR="00954DA8" w:rsidRDefault="00954DA8" w:rsidP="00954DA8">
            <w:pPr>
              <w:pStyle w:val="SymbolBullet1"/>
            </w:pPr>
            <w:r>
              <w:t>A flexible</w:t>
            </w:r>
            <w:r w:rsidR="007712FD">
              <w:t xml:space="preserve"> and proactive </w:t>
            </w:r>
            <w:r>
              <w:t>approach to work and a willingness to engage across the team to support the work programme as necessary</w:t>
            </w:r>
            <w:r w:rsidR="007712FD">
              <w:t>.</w:t>
            </w:r>
          </w:p>
          <w:p w14:paraId="0491C7A5" w14:textId="2264309C" w:rsidR="00954DA8" w:rsidRDefault="00954DA8" w:rsidP="00954DA8">
            <w:pPr>
              <w:pStyle w:val="SymbolBullet1"/>
            </w:pPr>
            <w:r>
              <w:t xml:space="preserve">Exceptional organisational and time management skills. </w:t>
            </w:r>
          </w:p>
          <w:p w14:paraId="67A4B2B8" w14:textId="52ED386A" w:rsidR="00954DA8" w:rsidRDefault="00954DA8" w:rsidP="00954DA8">
            <w:pPr>
              <w:pStyle w:val="SymbolBullet1"/>
            </w:pPr>
            <w:r>
              <w:t xml:space="preserve">Outstanding professional attitude and mentality: able to demonstrate a high level of initiative and autonomy, takes personal </w:t>
            </w:r>
            <w:r w:rsidR="00131DDF">
              <w:t>responsibility</w:t>
            </w:r>
            <w:r>
              <w:t xml:space="preserve"> for doing a good job </w:t>
            </w:r>
          </w:p>
          <w:p w14:paraId="34693C5F" w14:textId="4D077035" w:rsidR="00954DA8" w:rsidRDefault="00954DA8" w:rsidP="00954DA8">
            <w:pPr>
              <w:pStyle w:val="SymbolBullet1"/>
            </w:pPr>
            <w:r>
              <w:t xml:space="preserve">Focused on continual improvement, </w:t>
            </w:r>
            <w:r w:rsidR="000258F4">
              <w:t>takes pride in</w:t>
            </w:r>
            <w:r>
              <w:t xml:space="preserve"> to deliver</w:t>
            </w:r>
            <w:r w:rsidR="000258F4">
              <w:t>ing</w:t>
            </w:r>
            <w:r>
              <w:t xml:space="preserve"> high quality results</w:t>
            </w:r>
          </w:p>
          <w:p w14:paraId="443DE832" w14:textId="22239F93" w:rsidR="00954DA8" w:rsidRDefault="00954DA8" w:rsidP="00954DA8">
            <w:pPr>
              <w:pStyle w:val="SymbolBullet1"/>
            </w:pPr>
            <w:r>
              <w:t>Strong attention to detail combined with big</w:t>
            </w:r>
            <w:r w:rsidR="000258F4">
              <w:t>-</w:t>
            </w:r>
            <w:r>
              <w:t>picture thinking</w:t>
            </w:r>
          </w:p>
          <w:p w14:paraId="16019E48" w14:textId="001BE814" w:rsidR="00954DA8" w:rsidRDefault="00954DA8" w:rsidP="00954DA8">
            <w:pPr>
              <w:pStyle w:val="SymbolBullet1"/>
            </w:pPr>
            <w:r>
              <w:t xml:space="preserve">Excellent interpersonal skills and emotional </w:t>
            </w:r>
            <w:r w:rsidR="000258F4">
              <w:t>intelligence</w:t>
            </w:r>
            <w:r>
              <w:t>; calm and comfortable working with a wide range of people</w:t>
            </w:r>
          </w:p>
          <w:p w14:paraId="5721FB02" w14:textId="208832A7" w:rsidR="00954DA8" w:rsidRDefault="00954DA8" w:rsidP="00954DA8">
            <w:pPr>
              <w:pStyle w:val="SymbolBullet1"/>
            </w:pPr>
            <w:r>
              <w:t>Rigour in following established processes and compliance with regulation</w:t>
            </w:r>
            <w:r w:rsidR="000258F4">
              <w:t xml:space="preserve"> and policies</w:t>
            </w:r>
          </w:p>
          <w:p w14:paraId="4DA7672C" w14:textId="77777777" w:rsidR="00954DA8" w:rsidRDefault="00954DA8" w:rsidP="00954DA8">
            <w:pPr>
              <w:pStyle w:val="SymbolBullet1"/>
            </w:pPr>
            <w:r>
              <w:t>Exceptional written and verbal communication skills</w:t>
            </w:r>
          </w:p>
          <w:p w14:paraId="2A2DEEF5" w14:textId="52AE3263" w:rsidR="00954DA8" w:rsidRPr="00A83BC5" w:rsidRDefault="00954DA8" w:rsidP="00954DA8">
            <w:pPr>
              <w:pStyle w:val="SymbolBullet1"/>
            </w:pPr>
            <w:r>
              <w:t>T</w:t>
            </w:r>
            <w:r w:rsidRPr="00A83BC5">
              <w:t xml:space="preserve">he ability to </w:t>
            </w:r>
            <w:r w:rsidR="000258F4">
              <w:t>exercise</w:t>
            </w:r>
            <w:r w:rsidRPr="00A83BC5">
              <w:t xml:space="preserve"> judgement, confidentiality and discretion </w:t>
            </w:r>
          </w:p>
          <w:p w14:paraId="53076973" w14:textId="5414CA52" w:rsidR="00954DA8" w:rsidRPr="000C6725" w:rsidRDefault="00954DA8" w:rsidP="00F636EE">
            <w:pPr>
              <w:pStyle w:val="SymbolBullet1"/>
            </w:pPr>
            <w:r>
              <w:t>A</w:t>
            </w:r>
            <w:r w:rsidRPr="00A83BC5">
              <w:t xml:space="preserve"> commitment to team working</w:t>
            </w:r>
            <w:r>
              <w:t>, diversity and inclusion</w:t>
            </w:r>
          </w:p>
        </w:tc>
      </w:tr>
    </w:tbl>
    <w:p w14:paraId="6BCBB979" w14:textId="77777777" w:rsidR="000C6725" w:rsidRDefault="000C6725" w:rsidP="00303A10">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2B8C4FDD" w14:textId="77777777" w:rsidTr="006A0609">
        <w:trPr>
          <w:cantSplit/>
          <w:trHeight w:hRule="exact" w:val="20"/>
        </w:trPr>
        <w:tc>
          <w:tcPr>
            <w:tcW w:w="10546" w:type="dxa"/>
            <w:tcBorders>
              <w:bottom w:val="single" w:sz="4" w:space="0" w:color="FF8200" w:themeColor="text2"/>
            </w:tcBorders>
          </w:tcPr>
          <w:p w14:paraId="2F780CB5" w14:textId="77777777" w:rsidR="001C1280" w:rsidRDefault="001C1280" w:rsidP="006A0609">
            <w:pPr>
              <w:pStyle w:val="KeyMsgText"/>
              <w:keepNext/>
              <w:ind w:right="-249"/>
            </w:pPr>
          </w:p>
        </w:tc>
      </w:tr>
      <w:tr w:rsidR="001C1280" w14:paraId="0292549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BF688CD" w14:textId="77777777" w:rsidR="00323949" w:rsidRDefault="00160E4A" w:rsidP="00537052">
            <w:r w:rsidRPr="00160E4A">
              <w:t xml:space="preserve">This is a rewarding and exciting role for someone seeking to develop a career in </w:t>
            </w:r>
            <w:r>
              <w:t>research</w:t>
            </w:r>
            <w:r w:rsidRPr="00160E4A">
              <w:t xml:space="preserve"> in </w:t>
            </w:r>
            <w:r w:rsidR="00A2742B">
              <w:t>th</w:t>
            </w:r>
            <w:r w:rsidR="00D0289E">
              <w:t>e area of financial</w:t>
            </w:r>
            <w:r w:rsidR="00B51FF5">
              <w:t>-</w:t>
            </w:r>
            <w:r w:rsidR="00D0289E">
              <w:t>wellbeing innovation</w:t>
            </w:r>
            <w:r w:rsidRPr="00160E4A">
              <w:t xml:space="preserve">. </w:t>
            </w:r>
          </w:p>
          <w:p w14:paraId="40E093C9" w14:textId="69F375AE" w:rsidR="001C1280" w:rsidRPr="000C6725" w:rsidRDefault="00B90939" w:rsidP="00537052">
            <w:r>
              <w:t>Nest Insight’s</w:t>
            </w:r>
            <w:r w:rsidR="00160E4A" w:rsidRPr="00160E4A">
              <w:t xml:space="preserve"> </w:t>
            </w:r>
            <w:r>
              <w:t xml:space="preserve">work </w:t>
            </w:r>
            <w:r w:rsidR="00F065FE">
              <w:t>has the potential to</w:t>
            </w:r>
            <w:r w:rsidR="00160E4A" w:rsidRPr="00160E4A">
              <w:t xml:space="preserve"> make a difference to millions of low- and moderate-income </w:t>
            </w:r>
            <w:r w:rsidR="00DB5C61">
              <w:t>households</w:t>
            </w:r>
            <w:r w:rsidR="00160E4A" w:rsidRPr="00160E4A">
              <w:t xml:space="preserve">, and our activity has a high profile across the public policy community and the industry, </w:t>
            </w:r>
            <w:r w:rsidR="00DB5C61">
              <w:t>in the UK and internationally</w:t>
            </w:r>
            <w:r w:rsidR="00160E4A" w:rsidRPr="00160E4A">
              <w:t>.</w:t>
            </w:r>
          </w:p>
        </w:tc>
      </w:tr>
    </w:tbl>
    <w:p w14:paraId="42C3B018"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726F565F" w14:textId="77777777">
        <w:trPr>
          <w:cantSplit/>
          <w:trHeight w:hRule="exact" w:val="20"/>
        </w:trPr>
        <w:tc>
          <w:tcPr>
            <w:tcW w:w="10546" w:type="dxa"/>
            <w:tcBorders>
              <w:bottom w:val="single" w:sz="4" w:space="0" w:color="FF8200" w:themeColor="text2"/>
            </w:tcBorders>
          </w:tcPr>
          <w:p w14:paraId="077018AD" w14:textId="77777777" w:rsidR="00176A70" w:rsidRDefault="00176A70">
            <w:pPr>
              <w:pStyle w:val="KeyMsgText"/>
              <w:keepNext/>
              <w:ind w:right="-249"/>
            </w:pPr>
          </w:p>
        </w:tc>
      </w:tr>
      <w:tr w:rsidR="00176A70" w14:paraId="353C6BE3" w14:textId="77777777">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741DA87" w14:textId="230325E7" w:rsidR="00176A70" w:rsidRDefault="002D6A9B">
            <w:r>
              <w:t xml:space="preserve">Flexible working patterns are </w:t>
            </w:r>
            <w:r w:rsidR="00644D3C">
              <w:t xml:space="preserve">actively </w:t>
            </w:r>
            <w:r>
              <w:t>supported</w:t>
            </w:r>
            <w:r w:rsidR="00644D3C">
              <w:t xml:space="preserve"> in our team</w:t>
            </w:r>
            <w:r>
              <w:t xml:space="preserve">. </w:t>
            </w:r>
            <w:r w:rsidR="00AD0793">
              <w:t>We are open to anything between 0.4 and full time for this role</w:t>
            </w:r>
            <w:r w:rsidR="008603C8">
              <w:t xml:space="preserve">, including </w:t>
            </w:r>
            <w:r w:rsidR="00DC28B9">
              <w:t>structuring the role in a way that would be feasible alongside academic work</w:t>
            </w:r>
            <w:r w:rsidR="00897B62">
              <w:t xml:space="preserve"> and/or caring responsibilities</w:t>
            </w:r>
            <w:r w:rsidR="00DC28B9">
              <w:t>.</w:t>
            </w:r>
          </w:p>
          <w:p w14:paraId="34517D30" w14:textId="432B833C" w:rsidR="003B5DCD" w:rsidRPr="000C6725" w:rsidRDefault="00323949">
            <w:r w:rsidRPr="002121BD">
              <w:t>We support hybrid working. We expect team members to be in our office on our team day - currently Tuesday - and as needed on other days. Beyond that you can choose whether to work in the office or at home.</w:t>
            </w:r>
          </w:p>
        </w:tc>
      </w:tr>
    </w:tbl>
    <w:p w14:paraId="6A03A7F2" w14:textId="77777777" w:rsidR="00176A70" w:rsidRDefault="00176A70" w:rsidP="00176A70">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6E3C7936" w14:textId="77777777">
        <w:trPr>
          <w:cantSplit/>
          <w:trHeight w:hRule="exact" w:val="20"/>
        </w:trPr>
        <w:tc>
          <w:tcPr>
            <w:tcW w:w="10546" w:type="dxa"/>
            <w:tcBorders>
              <w:bottom w:val="single" w:sz="4" w:space="0" w:color="FF8200" w:themeColor="text2"/>
            </w:tcBorders>
          </w:tcPr>
          <w:p w14:paraId="57799456" w14:textId="77777777" w:rsidR="00176A70" w:rsidRDefault="00176A70">
            <w:pPr>
              <w:pStyle w:val="KeyMsgText"/>
              <w:keepNext/>
              <w:ind w:right="-249"/>
            </w:pPr>
          </w:p>
        </w:tc>
      </w:tr>
      <w:tr w:rsidR="00176A70" w14:paraId="0B6BF8EC" w14:textId="77777777">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10301E2" w14:textId="1F4F3688" w:rsidR="007E0CA7" w:rsidRPr="000C6725" w:rsidRDefault="0060162F">
            <w:r>
              <w:t xml:space="preserve">Grade </w:t>
            </w:r>
            <w:r w:rsidR="00A86AE2">
              <w:t>3</w:t>
            </w:r>
          </w:p>
        </w:tc>
      </w:tr>
    </w:tbl>
    <w:sdt>
      <w:sdtPr>
        <w:alias w:val="Locked Back Graphics"/>
        <w:tag w:val="Locked Back Graphics"/>
        <w:id w:val="-1298136027"/>
        <w:lock w:val="sdtLocked"/>
        <w:placeholder>
          <w:docPart w:val="C1A825CCEF504B88A9BFA7362A629B31"/>
        </w:placeholder>
      </w:sdtPr>
      <w:sdtEndPr/>
      <w:sdtContent>
        <w:p w14:paraId="531737FD" w14:textId="77777777" w:rsidR="005C7B64" w:rsidRDefault="00F2212E" w:rsidP="004E67AD">
          <w:pPr>
            <w:pStyle w:val="Spacer"/>
          </w:pPr>
          <w:r>
            <w:rPr>
              <w:noProof/>
            </w:rPr>
            <mc:AlternateContent>
              <mc:Choice Requires="wps">
                <w:drawing>
                  <wp:anchor distT="0" distB="0" distL="0" distR="0" simplePos="0" relativeHeight="251658241" behindDoc="1" locked="1" layoutInCell="1" allowOverlap="1" wp14:anchorId="37492A04" wp14:editId="0CDDA303">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343108" w14:paraId="77A24F5E" w14:textId="77777777" w:rsidTr="005C7B64">
                                  <w:trPr>
                                    <w:trHeight w:val="1701"/>
                                  </w:trPr>
                                  <w:tc>
                                    <w:tcPr>
                                      <w:tcW w:w="6096" w:type="dxa"/>
                                      <w:vAlign w:val="bottom"/>
                                    </w:tcPr>
                                    <w:p w14:paraId="7315BCB0"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23F4B163"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7D45E9C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7E261D5A" w14:textId="77777777" w:rsidR="00F2212E" w:rsidRPr="00131DDF" w:rsidRDefault="00F2212E" w:rsidP="005C7B64">
                                      <w:pPr>
                                        <w:pStyle w:val="NoSpacing"/>
                                        <w:rPr>
                                          <w:color w:val="FFFFFF" w:themeColor="background1"/>
                                          <w:sz w:val="24"/>
                                          <w:lang w:val="it-IT"/>
                                        </w:rPr>
                                      </w:pPr>
                                      <w:r w:rsidRPr="00131DDF">
                                        <w:rPr>
                                          <w:color w:val="FFFFFF" w:themeColor="background1"/>
                                          <w:sz w:val="24"/>
                                          <w:lang w:val="it-IT"/>
                                        </w:rPr>
                                        <w:t>London, E14 4PZ</w:t>
                                      </w:r>
                                    </w:p>
                                    <w:p w14:paraId="17411064" w14:textId="77777777" w:rsidR="0064205F" w:rsidRPr="00131DDF" w:rsidRDefault="0064205F" w:rsidP="005C7B64">
                                      <w:pPr>
                                        <w:pStyle w:val="NoSpacing"/>
                                        <w:rPr>
                                          <w:color w:val="FFFFFF" w:themeColor="background1"/>
                                          <w:sz w:val="24"/>
                                          <w:lang w:val="it-IT"/>
                                        </w:rPr>
                                      </w:pPr>
                                    </w:p>
                                    <w:p w14:paraId="361E8832" w14:textId="77777777" w:rsidR="00F2212E" w:rsidRPr="00131DDF" w:rsidRDefault="00F2212E" w:rsidP="005C7B64">
                                      <w:pPr>
                                        <w:pStyle w:val="NoSpacing"/>
                                        <w:rPr>
                                          <w:b/>
                                          <w:color w:val="FFFFFF" w:themeColor="background1"/>
                                          <w:sz w:val="24"/>
                                          <w:lang w:val="it-IT"/>
                                        </w:rPr>
                                      </w:pPr>
                                      <w:hyperlink r:id="rId13" w:history="1">
                                        <w:r w:rsidRPr="00131DDF">
                                          <w:rPr>
                                            <w:rStyle w:val="Hyperlink"/>
                                            <w:color w:val="FFFFFF" w:themeColor="background1"/>
                                            <w:sz w:val="28"/>
                                            <w:lang w:val="it-IT"/>
                                          </w:rPr>
                                          <w:t>nestpensions.org.uk</w:t>
                                        </w:r>
                                      </w:hyperlink>
                                    </w:p>
                                  </w:tc>
                                  <w:tc>
                                    <w:tcPr>
                                      <w:tcW w:w="4433" w:type="dxa"/>
                                      <w:vAlign w:val="bottom"/>
                                    </w:tcPr>
                                    <w:p w14:paraId="4C5BC506" w14:textId="77777777" w:rsidR="00F2212E" w:rsidRPr="00131DDF" w:rsidRDefault="00F2212E" w:rsidP="005C7B64">
                                      <w:pPr>
                                        <w:pStyle w:val="NoSpacing"/>
                                        <w:jc w:val="right"/>
                                        <w:rPr>
                                          <w:color w:val="FF7882"/>
                                          <w:sz w:val="16"/>
                                          <w:lang w:val="it-IT"/>
                                        </w:rPr>
                                      </w:pPr>
                                    </w:p>
                                  </w:tc>
                                </w:tr>
                              </w:tbl>
                              <w:p w14:paraId="28CBC156" w14:textId="77777777" w:rsidR="00F2212E" w:rsidRPr="00131DDF"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7492A04"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343108" w14:paraId="77A24F5E" w14:textId="77777777" w:rsidTr="005C7B64">
                            <w:trPr>
                              <w:trHeight w:val="1701"/>
                            </w:trPr>
                            <w:tc>
                              <w:tcPr>
                                <w:tcW w:w="6096" w:type="dxa"/>
                                <w:vAlign w:val="bottom"/>
                              </w:tcPr>
                              <w:p w14:paraId="7315BCB0"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23F4B163"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7D45E9C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7E261D5A" w14:textId="77777777" w:rsidR="00F2212E" w:rsidRPr="00131DDF" w:rsidRDefault="00F2212E" w:rsidP="005C7B64">
                                <w:pPr>
                                  <w:pStyle w:val="NoSpacing"/>
                                  <w:rPr>
                                    <w:color w:val="FFFFFF" w:themeColor="background1"/>
                                    <w:sz w:val="24"/>
                                    <w:lang w:val="it-IT"/>
                                  </w:rPr>
                                </w:pPr>
                                <w:r w:rsidRPr="00131DDF">
                                  <w:rPr>
                                    <w:color w:val="FFFFFF" w:themeColor="background1"/>
                                    <w:sz w:val="24"/>
                                    <w:lang w:val="it-IT"/>
                                  </w:rPr>
                                  <w:t>London, E14 4PZ</w:t>
                                </w:r>
                              </w:p>
                              <w:p w14:paraId="17411064" w14:textId="77777777" w:rsidR="0064205F" w:rsidRPr="00131DDF" w:rsidRDefault="0064205F" w:rsidP="005C7B64">
                                <w:pPr>
                                  <w:pStyle w:val="NoSpacing"/>
                                  <w:rPr>
                                    <w:color w:val="FFFFFF" w:themeColor="background1"/>
                                    <w:sz w:val="24"/>
                                    <w:lang w:val="it-IT"/>
                                  </w:rPr>
                                </w:pPr>
                              </w:p>
                              <w:p w14:paraId="361E8832" w14:textId="77777777" w:rsidR="00F2212E" w:rsidRPr="00131DDF" w:rsidRDefault="00F2212E" w:rsidP="005C7B64">
                                <w:pPr>
                                  <w:pStyle w:val="NoSpacing"/>
                                  <w:rPr>
                                    <w:b/>
                                    <w:color w:val="FFFFFF" w:themeColor="background1"/>
                                    <w:sz w:val="24"/>
                                    <w:lang w:val="it-IT"/>
                                  </w:rPr>
                                </w:pPr>
                                <w:hyperlink r:id="rId14" w:history="1">
                                  <w:r w:rsidRPr="00131DDF">
                                    <w:rPr>
                                      <w:rStyle w:val="Hyperlink"/>
                                      <w:color w:val="FFFFFF" w:themeColor="background1"/>
                                      <w:sz w:val="28"/>
                                      <w:lang w:val="it-IT"/>
                                    </w:rPr>
                                    <w:t>nestpensions.org.uk</w:t>
                                  </w:r>
                                </w:hyperlink>
                              </w:p>
                            </w:tc>
                            <w:tc>
                              <w:tcPr>
                                <w:tcW w:w="4433" w:type="dxa"/>
                                <w:vAlign w:val="bottom"/>
                              </w:tcPr>
                              <w:p w14:paraId="4C5BC506" w14:textId="77777777" w:rsidR="00F2212E" w:rsidRPr="00131DDF" w:rsidRDefault="00F2212E" w:rsidP="005C7B64">
                                <w:pPr>
                                  <w:pStyle w:val="NoSpacing"/>
                                  <w:jc w:val="right"/>
                                  <w:rPr>
                                    <w:color w:val="FF7882"/>
                                    <w:sz w:val="16"/>
                                    <w:lang w:val="it-IT"/>
                                  </w:rPr>
                                </w:pPr>
                              </w:p>
                            </w:tc>
                          </w:tr>
                        </w:tbl>
                        <w:p w14:paraId="28CBC156" w14:textId="77777777" w:rsidR="00F2212E" w:rsidRPr="00131DDF" w:rsidRDefault="00F2212E" w:rsidP="00F2212E">
                          <w:pPr>
                            <w:pStyle w:val="Spacer"/>
                            <w:rPr>
                              <w:lang w:val="it-IT"/>
                            </w:rPr>
                          </w:pPr>
                        </w:p>
                      </w:txbxContent>
                    </v:textbox>
                    <w10:wrap type="square" anchorx="page" anchory="page"/>
                    <w10:anchorlock/>
                  </v:rect>
                </w:pict>
              </mc:Fallback>
            </mc:AlternateContent>
          </w:r>
        </w:p>
      </w:sdtContent>
    </w:sdt>
    <w:p w14:paraId="3CCBC079"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928DC" w14:textId="77777777" w:rsidR="00484D24" w:rsidRDefault="00484D24" w:rsidP="00540F52">
      <w:r>
        <w:separator/>
      </w:r>
    </w:p>
  </w:endnote>
  <w:endnote w:type="continuationSeparator" w:id="0">
    <w:p w14:paraId="48B5573C" w14:textId="77777777" w:rsidR="00484D24" w:rsidRDefault="00484D24" w:rsidP="00540F52">
      <w:r>
        <w:continuationSeparator/>
      </w:r>
    </w:p>
  </w:endnote>
  <w:endnote w:type="continuationNotice" w:id="1">
    <w:p w14:paraId="11416164" w14:textId="77777777" w:rsidR="00484D24" w:rsidRDefault="00484D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899F"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11576A9A" w14:textId="77777777" w:rsidTr="00F2212E">
      <w:trPr>
        <w:trHeight w:val="283"/>
      </w:trPr>
      <w:tc>
        <w:tcPr>
          <w:tcW w:w="9072" w:type="dxa"/>
          <w:vAlign w:val="bottom"/>
        </w:tcPr>
        <w:p w14:paraId="08DFE2C3"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100B01F9"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61A151D0"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4E6B0517" w14:textId="77777777" w:rsidTr="001E7B00">
      <w:trPr>
        <w:trHeight w:val="397"/>
      </w:trPr>
      <w:tc>
        <w:tcPr>
          <w:tcW w:w="7938" w:type="dxa"/>
          <w:vAlign w:val="bottom"/>
        </w:tcPr>
        <w:p w14:paraId="2369ED33" w14:textId="77777777"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3D17E9">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3D17E9">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31BD8383"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7AAF2EA6"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C181A" w14:textId="77777777" w:rsidR="00484D24" w:rsidRPr="00861B99" w:rsidRDefault="00484D24" w:rsidP="00540F52">
      <w:pPr>
        <w:rPr>
          <w:color w:val="E6E3D9" w:themeColor="background2"/>
        </w:rPr>
      </w:pPr>
      <w:r w:rsidRPr="00861B99">
        <w:rPr>
          <w:color w:val="E6E3D9" w:themeColor="background2"/>
        </w:rPr>
        <w:separator/>
      </w:r>
    </w:p>
  </w:footnote>
  <w:footnote w:type="continuationSeparator" w:id="0">
    <w:p w14:paraId="2B0DD7D6" w14:textId="77777777" w:rsidR="00484D24" w:rsidRPr="00861B99" w:rsidRDefault="00484D24" w:rsidP="00540F52">
      <w:pPr>
        <w:rPr>
          <w:color w:val="E6E3D9" w:themeColor="background2"/>
        </w:rPr>
      </w:pPr>
      <w:r w:rsidRPr="00861B99">
        <w:rPr>
          <w:color w:val="E6E3D9" w:themeColor="background2"/>
        </w:rPr>
        <w:continuationSeparator/>
      </w:r>
    </w:p>
  </w:footnote>
  <w:footnote w:type="continuationNotice" w:id="1">
    <w:p w14:paraId="0EDC0E42" w14:textId="77777777" w:rsidR="00484D24" w:rsidRDefault="00484D2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7E5F"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600F7160" w14:textId="77777777">
      <w:trPr>
        <w:cantSplit/>
        <w:trHeight w:hRule="exact" w:val="283"/>
      </w:trPr>
      <w:tc>
        <w:tcPr>
          <w:tcW w:w="10545" w:type="dxa"/>
        </w:tcPr>
        <w:p w14:paraId="4FE6B08A" w14:textId="05F2DD86"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1B3191">
            <w:rPr>
              <w:noProof/>
            </w:rPr>
            <w:instrText>Research Manager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1B3191">
            <w:rPr>
              <w:noProof/>
            </w:rPr>
            <w:instrText>Research Manager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1B3191">
            <w:rPr>
              <w:noProof/>
            </w:rPr>
            <w:t>Research Manager</w:t>
          </w:r>
          <w:r w:rsidRPr="00E47272">
            <w:rPr>
              <w:rFonts w:asciiTheme="majorHAnsi" w:hAnsiTheme="majorHAnsi"/>
            </w:rPr>
            <w:fldChar w:fldCharType="end"/>
          </w:r>
        </w:p>
      </w:tc>
    </w:tr>
  </w:tbl>
  <w:p w14:paraId="4B7D6882"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426D"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97871"/>
    <w:multiLevelType w:val="hybridMultilevel"/>
    <w:tmpl w:val="937A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D712C58"/>
    <w:multiLevelType w:val="multilevel"/>
    <w:tmpl w:val="EF7C1A16"/>
    <w:numStyleLink w:val="SecListStyle"/>
  </w:abstractNum>
  <w:abstractNum w:abstractNumId="14"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27256E90"/>
    <w:multiLevelType w:val="multilevel"/>
    <w:tmpl w:val="CED69ADE"/>
    <w:lvl w:ilvl="0">
      <w:start w:val="1"/>
      <w:numFmt w:val="bullet"/>
      <w:lvlText w:val=""/>
      <w:lvlJc w:val="left"/>
      <w:pPr>
        <w:tabs>
          <w:tab w:val="num" w:pos="340"/>
        </w:tabs>
        <w:ind w:left="340" w:hanging="340"/>
      </w:pPr>
      <w:rPr>
        <w:rFonts w:ascii="Symbol" w:hAnsi="Symbol" w:hint="default"/>
        <w:color w:val="FF8201"/>
      </w:rPr>
    </w:lvl>
    <w:lvl w:ilvl="1">
      <w:start w:val="1"/>
      <w:numFmt w:val="lowerLetter"/>
      <w:lvlText w:val="%2."/>
      <w:lvlJc w:val="left"/>
      <w:pPr>
        <w:tabs>
          <w:tab w:val="num" w:pos="680"/>
        </w:tabs>
        <w:ind w:left="680" w:hanging="340"/>
      </w:pPr>
      <w:rPr>
        <w:rFonts w:hint="default"/>
        <w:color w:val="FF8200" w:themeColor="text2"/>
      </w:rPr>
    </w:lvl>
    <w:lvl w:ilvl="2">
      <w:start w:val="1"/>
      <w:numFmt w:val="lowerRoman"/>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7"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0"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D8350CB"/>
    <w:multiLevelType w:val="multilevel"/>
    <w:tmpl w:val="7650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3" w15:restartNumberingAfterBreak="0">
    <w:nsid w:val="71826A5A"/>
    <w:multiLevelType w:val="hybridMultilevel"/>
    <w:tmpl w:val="B1D6E65E"/>
    <w:lvl w:ilvl="0" w:tplc="56463964">
      <w:start w:val="1"/>
      <w:numFmt w:val="bullet"/>
      <w:pStyle w:val="Main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1599C"/>
    <w:multiLevelType w:val="multilevel"/>
    <w:tmpl w:val="E62C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FF52BC6"/>
    <w:multiLevelType w:val="hybridMultilevel"/>
    <w:tmpl w:val="9FD43806"/>
    <w:lvl w:ilvl="0" w:tplc="2020D69E">
      <w:start w:val="1"/>
      <w:numFmt w:val="bullet"/>
      <w:lvlText w:val=""/>
      <w:lvlJc w:val="left"/>
      <w:pPr>
        <w:tabs>
          <w:tab w:val="num" w:pos="360"/>
        </w:tabs>
        <w:ind w:left="360" w:hanging="360"/>
      </w:pPr>
      <w:rPr>
        <w:rFonts w:ascii="Symbol" w:hAnsi="Symbol" w:hint="default"/>
        <w:color w:val="FF8201"/>
      </w:rPr>
    </w:lvl>
    <w:lvl w:ilvl="1" w:tplc="6BEA8AE4"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5373361">
    <w:abstractNumId w:val="19"/>
  </w:num>
  <w:num w:numId="2" w16cid:durableId="1670593141">
    <w:abstractNumId w:val="17"/>
  </w:num>
  <w:num w:numId="3" w16cid:durableId="964581025">
    <w:abstractNumId w:val="25"/>
  </w:num>
  <w:num w:numId="4" w16cid:durableId="1404833469">
    <w:abstractNumId w:val="26"/>
  </w:num>
  <w:num w:numId="5" w16cid:durableId="566375688">
    <w:abstractNumId w:val="17"/>
  </w:num>
  <w:num w:numId="6" w16cid:durableId="1062214925">
    <w:abstractNumId w:val="19"/>
  </w:num>
  <w:num w:numId="7" w16cid:durableId="1162698548">
    <w:abstractNumId w:val="20"/>
  </w:num>
  <w:num w:numId="8" w16cid:durableId="2115901874">
    <w:abstractNumId w:val="22"/>
  </w:num>
  <w:num w:numId="9" w16cid:durableId="197474535">
    <w:abstractNumId w:val="14"/>
  </w:num>
  <w:num w:numId="10" w16cid:durableId="1768769111">
    <w:abstractNumId w:val="9"/>
  </w:num>
  <w:num w:numId="11" w16cid:durableId="1696078836">
    <w:abstractNumId w:val="7"/>
  </w:num>
  <w:num w:numId="12" w16cid:durableId="1786846602">
    <w:abstractNumId w:val="6"/>
  </w:num>
  <w:num w:numId="13" w16cid:durableId="1669673629">
    <w:abstractNumId w:val="5"/>
  </w:num>
  <w:num w:numId="14" w16cid:durableId="1182740738">
    <w:abstractNumId w:val="4"/>
  </w:num>
  <w:num w:numId="15" w16cid:durableId="2123068585">
    <w:abstractNumId w:val="8"/>
  </w:num>
  <w:num w:numId="16" w16cid:durableId="167911399">
    <w:abstractNumId w:val="3"/>
  </w:num>
  <w:num w:numId="17" w16cid:durableId="263533455">
    <w:abstractNumId w:val="2"/>
  </w:num>
  <w:num w:numId="18" w16cid:durableId="329061544">
    <w:abstractNumId w:val="1"/>
  </w:num>
  <w:num w:numId="19" w16cid:durableId="2021924653">
    <w:abstractNumId w:val="0"/>
  </w:num>
  <w:num w:numId="20" w16cid:durableId="1702439616">
    <w:abstractNumId w:val="11"/>
  </w:num>
  <w:num w:numId="21" w16cid:durableId="1933394195">
    <w:abstractNumId w:val="18"/>
  </w:num>
  <w:num w:numId="22" w16cid:durableId="1709993416">
    <w:abstractNumId w:val="13"/>
  </w:num>
  <w:num w:numId="23" w16cid:durableId="215901314">
    <w:abstractNumId w:val="20"/>
  </w:num>
  <w:num w:numId="24" w16cid:durableId="1224751923">
    <w:abstractNumId w:val="20"/>
  </w:num>
  <w:num w:numId="25" w16cid:durableId="1870684698">
    <w:abstractNumId w:val="20"/>
  </w:num>
  <w:num w:numId="26" w16cid:durableId="610355745">
    <w:abstractNumId w:val="24"/>
  </w:num>
  <w:num w:numId="27" w16cid:durableId="652833621">
    <w:abstractNumId w:val="27"/>
  </w:num>
  <w:num w:numId="28" w16cid:durableId="1308584576">
    <w:abstractNumId w:val="23"/>
  </w:num>
  <w:num w:numId="29" w16cid:durableId="1560941481">
    <w:abstractNumId w:val="15"/>
  </w:num>
  <w:num w:numId="30" w16cid:durableId="712654078">
    <w:abstractNumId w:val="21"/>
  </w:num>
  <w:num w:numId="31" w16cid:durableId="169384640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E9"/>
    <w:rsid w:val="00001EFB"/>
    <w:rsid w:val="00003A00"/>
    <w:rsid w:val="000041CA"/>
    <w:rsid w:val="00004B94"/>
    <w:rsid w:val="0001096A"/>
    <w:rsid w:val="000170EC"/>
    <w:rsid w:val="00020299"/>
    <w:rsid w:val="00025274"/>
    <w:rsid w:val="000258F4"/>
    <w:rsid w:val="00032CAC"/>
    <w:rsid w:val="00037830"/>
    <w:rsid w:val="000405DA"/>
    <w:rsid w:val="000475B2"/>
    <w:rsid w:val="0005311A"/>
    <w:rsid w:val="0006193D"/>
    <w:rsid w:val="000640B0"/>
    <w:rsid w:val="000672FB"/>
    <w:rsid w:val="0006764F"/>
    <w:rsid w:val="00070511"/>
    <w:rsid w:val="000711D1"/>
    <w:rsid w:val="000749FA"/>
    <w:rsid w:val="0009764F"/>
    <w:rsid w:val="000B5106"/>
    <w:rsid w:val="000B70A9"/>
    <w:rsid w:val="000C058E"/>
    <w:rsid w:val="000C6725"/>
    <w:rsid w:val="000C7A6F"/>
    <w:rsid w:val="000D055E"/>
    <w:rsid w:val="000D238B"/>
    <w:rsid w:val="000D4989"/>
    <w:rsid w:val="000D68DF"/>
    <w:rsid w:val="000E4022"/>
    <w:rsid w:val="000E52BD"/>
    <w:rsid w:val="000F2D3D"/>
    <w:rsid w:val="00112CCB"/>
    <w:rsid w:val="00115822"/>
    <w:rsid w:val="001255EF"/>
    <w:rsid w:val="00131DDF"/>
    <w:rsid w:val="00141FF2"/>
    <w:rsid w:val="001475B3"/>
    <w:rsid w:val="00160E4A"/>
    <w:rsid w:val="00162264"/>
    <w:rsid w:val="00162DA4"/>
    <w:rsid w:val="0016532E"/>
    <w:rsid w:val="00166044"/>
    <w:rsid w:val="00172579"/>
    <w:rsid w:val="0017527F"/>
    <w:rsid w:val="00176A70"/>
    <w:rsid w:val="00180354"/>
    <w:rsid w:val="00184014"/>
    <w:rsid w:val="0019565D"/>
    <w:rsid w:val="001958F1"/>
    <w:rsid w:val="001A15EE"/>
    <w:rsid w:val="001B3191"/>
    <w:rsid w:val="001B36D9"/>
    <w:rsid w:val="001B7003"/>
    <w:rsid w:val="001B769D"/>
    <w:rsid w:val="001B7A50"/>
    <w:rsid w:val="001C1280"/>
    <w:rsid w:val="001C4090"/>
    <w:rsid w:val="001D09DE"/>
    <w:rsid w:val="001D5866"/>
    <w:rsid w:val="001E7722"/>
    <w:rsid w:val="001E7B00"/>
    <w:rsid w:val="001F03E2"/>
    <w:rsid w:val="001F1375"/>
    <w:rsid w:val="001F191F"/>
    <w:rsid w:val="001F2B3B"/>
    <w:rsid w:val="001F4921"/>
    <w:rsid w:val="001F5965"/>
    <w:rsid w:val="001F74AB"/>
    <w:rsid w:val="00201F3B"/>
    <w:rsid w:val="00201F4C"/>
    <w:rsid w:val="0020649B"/>
    <w:rsid w:val="002110DB"/>
    <w:rsid w:val="00213108"/>
    <w:rsid w:val="002136CD"/>
    <w:rsid w:val="00224FA9"/>
    <w:rsid w:val="00225096"/>
    <w:rsid w:val="002368C5"/>
    <w:rsid w:val="00237382"/>
    <w:rsid w:val="002444D4"/>
    <w:rsid w:val="00245E0E"/>
    <w:rsid w:val="00255298"/>
    <w:rsid w:val="00272BF2"/>
    <w:rsid w:val="00275E16"/>
    <w:rsid w:val="00282F0D"/>
    <w:rsid w:val="0028618D"/>
    <w:rsid w:val="0029372A"/>
    <w:rsid w:val="002A06FB"/>
    <w:rsid w:val="002B26D6"/>
    <w:rsid w:val="002B6931"/>
    <w:rsid w:val="002B7482"/>
    <w:rsid w:val="002C482B"/>
    <w:rsid w:val="002D6A9B"/>
    <w:rsid w:val="002F1944"/>
    <w:rsid w:val="002F1B8E"/>
    <w:rsid w:val="002F337F"/>
    <w:rsid w:val="002F4726"/>
    <w:rsid w:val="002F48AB"/>
    <w:rsid w:val="002F54B5"/>
    <w:rsid w:val="002F6411"/>
    <w:rsid w:val="002F768C"/>
    <w:rsid w:val="00300248"/>
    <w:rsid w:val="00301545"/>
    <w:rsid w:val="00301AC8"/>
    <w:rsid w:val="00303266"/>
    <w:rsid w:val="00303A10"/>
    <w:rsid w:val="003075C6"/>
    <w:rsid w:val="00314EBB"/>
    <w:rsid w:val="003166E3"/>
    <w:rsid w:val="00321175"/>
    <w:rsid w:val="0032192E"/>
    <w:rsid w:val="00322F54"/>
    <w:rsid w:val="00323949"/>
    <w:rsid w:val="0032607C"/>
    <w:rsid w:val="00326A8C"/>
    <w:rsid w:val="0033044F"/>
    <w:rsid w:val="00335502"/>
    <w:rsid w:val="00343108"/>
    <w:rsid w:val="0034634D"/>
    <w:rsid w:val="003535D4"/>
    <w:rsid w:val="0035554B"/>
    <w:rsid w:val="00364CD8"/>
    <w:rsid w:val="00364EDB"/>
    <w:rsid w:val="0037456C"/>
    <w:rsid w:val="003769DA"/>
    <w:rsid w:val="00384144"/>
    <w:rsid w:val="003855C8"/>
    <w:rsid w:val="003942C3"/>
    <w:rsid w:val="003946F1"/>
    <w:rsid w:val="00395B88"/>
    <w:rsid w:val="003A0291"/>
    <w:rsid w:val="003B0D15"/>
    <w:rsid w:val="003B3D63"/>
    <w:rsid w:val="003B495A"/>
    <w:rsid w:val="003B5DCD"/>
    <w:rsid w:val="003D17E9"/>
    <w:rsid w:val="003E0F96"/>
    <w:rsid w:val="003E38FA"/>
    <w:rsid w:val="003E5B5C"/>
    <w:rsid w:val="003F08DB"/>
    <w:rsid w:val="00400E40"/>
    <w:rsid w:val="004062F4"/>
    <w:rsid w:val="004151AD"/>
    <w:rsid w:val="00421979"/>
    <w:rsid w:val="00425C0C"/>
    <w:rsid w:val="00446186"/>
    <w:rsid w:val="004516B8"/>
    <w:rsid w:val="00467260"/>
    <w:rsid w:val="00472E72"/>
    <w:rsid w:val="004738A5"/>
    <w:rsid w:val="00483522"/>
    <w:rsid w:val="00484D24"/>
    <w:rsid w:val="0049056F"/>
    <w:rsid w:val="004A1348"/>
    <w:rsid w:val="004A6CCD"/>
    <w:rsid w:val="004B3F40"/>
    <w:rsid w:val="004B6243"/>
    <w:rsid w:val="004C4D86"/>
    <w:rsid w:val="004D376F"/>
    <w:rsid w:val="004D49C5"/>
    <w:rsid w:val="004D55BA"/>
    <w:rsid w:val="004D7793"/>
    <w:rsid w:val="004E2E9E"/>
    <w:rsid w:val="004E67AD"/>
    <w:rsid w:val="004F1D64"/>
    <w:rsid w:val="004F5909"/>
    <w:rsid w:val="004F6472"/>
    <w:rsid w:val="00501B39"/>
    <w:rsid w:val="00505F5C"/>
    <w:rsid w:val="00514A63"/>
    <w:rsid w:val="005212EB"/>
    <w:rsid w:val="00536C3A"/>
    <w:rsid w:val="00537052"/>
    <w:rsid w:val="00540DDE"/>
    <w:rsid w:val="00540F52"/>
    <w:rsid w:val="005522B4"/>
    <w:rsid w:val="00577663"/>
    <w:rsid w:val="005820AD"/>
    <w:rsid w:val="00583444"/>
    <w:rsid w:val="0059270B"/>
    <w:rsid w:val="005A706D"/>
    <w:rsid w:val="005B3242"/>
    <w:rsid w:val="005C7B64"/>
    <w:rsid w:val="005D0493"/>
    <w:rsid w:val="005D3295"/>
    <w:rsid w:val="005D475A"/>
    <w:rsid w:val="005D7F2B"/>
    <w:rsid w:val="005E4FB0"/>
    <w:rsid w:val="005F7D7E"/>
    <w:rsid w:val="0060162F"/>
    <w:rsid w:val="00605864"/>
    <w:rsid w:val="00622AB7"/>
    <w:rsid w:val="00624D6E"/>
    <w:rsid w:val="00625CD7"/>
    <w:rsid w:val="00631E33"/>
    <w:rsid w:val="00640277"/>
    <w:rsid w:val="0064205F"/>
    <w:rsid w:val="00644D3C"/>
    <w:rsid w:val="00653005"/>
    <w:rsid w:val="00653464"/>
    <w:rsid w:val="00654A00"/>
    <w:rsid w:val="006644CB"/>
    <w:rsid w:val="0066535F"/>
    <w:rsid w:val="006664EB"/>
    <w:rsid w:val="00667906"/>
    <w:rsid w:val="00667BC0"/>
    <w:rsid w:val="0068057A"/>
    <w:rsid w:val="00682AAA"/>
    <w:rsid w:val="00684C33"/>
    <w:rsid w:val="00695C3C"/>
    <w:rsid w:val="0069774A"/>
    <w:rsid w:val="006A0609"/>
    <w:rsid w:val="006B7429"/>
    <w:rsid w:val="006C2CE8"/>
    <w:rsid w:val="006D2507"/>
    <w:rsid w:val="006D3A53"/>
    <w:rsid w:val="006D7107"/>
    <w:rsid w:val="006D7D02"/>
    <w:rsid w:val="006E2007"/>
    <w:rsid w:val="006E54BD"/>
    <w:rsid w:val="006F2CCA"/>
    <w:rsid w:val="00703279"/>
    <w:rsid w:val="0070468D"/>
    <w:rsid w:val="007110CB"/>
    <w:rsid w:val="0072026F"/>
    <w:rsid w:val="00722371"/>
    <w:rsid w:val="007267C1"/>
    <w:rsid w:val="00734564"/>
    <w:rsid w:val="00753220"/>
    <w:rsid w:val="007640B4"/>
    <w:rsid w:val="007667DF"/>
    <w:rsid w:val="007712FD"/>
    <w:rsid w:val="00771F31"/>
    <w:rsid w:val="00777899"/>
    <w:rsid w:val="00784AA7"/>
    <w:rsid w:val="00785319"/>
    <w:rsid w:val="00785329"/>
    <w:rsid w:val="00794B3B"/>
    <w:rsid w:val="00794CFA"/>
    <w:rsid w:val="007B7533"/>
    <w:rsid w:val="007C66F1"/>
    <w:rsid w:val="007D19D5"/>
    <w:rsid w:val="007D1CA5"/>
    <w:rsid w:val="007D6D0E"/>
    <w:rsid w:val="007E0CA7"/>
    <w:rsid w:val="007E12F9"/>
    <w:rsid w:val="007E34AE"/>
    <w:rsid w:val="007E7EB3"/>
    <w:rsid w:val="007F0A7C"/>
    <w:rsid w:val="007F4A0B"/>
    <w:rsid w:val="007F7066"/>
    <w:rsid w:val="00806CF1"/>
    <w:rsid w:val="0081128D"/>
    <w:rsid w:val="00815032"/>
    <w:rsid w:val="0081697A"/>
    <w:rsid w:val="00821203"/>
    <w:rsid w:val="0082303C"/>
    <w:rsid w:val="00823BC8"/>
    <w:rsid w:val="00824B2B"/>
    <w:rsid w:val="00827B08"/>
    <w:rsid w:val="0083070E"/>
    <w:rsid w:val="008339D4"/>
    <w:rsid w:val="00835705"/>
    <w:rsid w:val="00836170"/>
    <w:rsid w:val="00844593"/>
    <w:rsid w:val="00846ACB"/>
    <w:rsid w:val="00850A32"/>
    <w:rsid w:val="0086024D"/>
    <w:rsid w:val="008603C8"/>
    <w:rsid w:val="00861B99"/>
    <w:rsid w:val="00862040"/>
    <w:rsid w:val="00863B14"/>
    <w:rsid w:val="008676D9"/>
    <w:rsid w:val="00870518"/>
    <w:rsid w:val="00871823"/>
    <w:rsid w:val="00875716"/>
    <w:rsid w:val="00885DBD"/>
    <w:rsid w:val="00886E33"/>
    <w:rsid w:val="0088708F"/>
    <w:rsid w:val="00890591"/>
    <w:rsid w:val="00897006"/>
    <w:rsid w:val="00897B62"/>
    <w:rsid w:val="008A180C"/>
    <w:rsid w:val="008E10D9"/>
    <w:rsid w:val="008E46E7"/>
    <w:rsid w:val="008E71B1"/>
    <w:rsid w:val="008F0612"/>
    <w:rsid w:val="00900C1F"/>
    <w:rsid w:val="00923366"/>
    <w:rsid w:val="0092593D"/>
    <w:rsid w:val="009341FA"/>
    <w:rsid w:val="00934FE1"/>
    <w:rsid w:val="00942272"/>
    <w:rsid w:val="009425B3"/>
    <w:rsid w:val="009441D8"/>
    <w:rsid w:val="0094513F"/>
    <w:rsid w:val="00952455"/>
    <w:rsid w:val="00954DA8"/>
    <w:rsid w:val="00973D95"/>
    <w:rsid w:val="00974426"/>
    <w:rsid w:val="0097713D"/>
    <w:rsid w:val="00984946"/>
    <w:rsid w:val="00985D74"/>
    <w:rsid w:val="009B08C4"/>
    <w:rsid w:val="009B0E50"/>
    <w:rsid w:val="009B34D9"/>
    <w:rsid w:val="009C3F82"/>
    <w:rsid w:val="009D4F5A"/>
    <w:rsid w:val="009E26FF"/>
    <w:rsid w:val="009F65E8"/>
    <w:rsid w:val="00A2742B"/>
    <w:rsid w:val="00A41436"/>
    <w:rsid w:val="00A5249D"/>
    <w:rsid w:val="00A53C3B"/>
    <w:rsid w:val="00A55398"/>
    <w:rsid w:val="00A61E57"/>
    <w:rsid w:val="00A711CD"/>
    <w:rsid w:val="00A72151"/>
    <w:rsid w:val="00A773AA"/>
    <w:rsid w:val="00A80C50"/>
    <w:rsid w:val="00A81307"/>
    <w:rsid w:val="00A86AE2"/>
    <w:rsid w:val="00A908C2"/>
    <w:rsid w:val="00A92508"/>
    <w:rsid w:val="00A94316"/>
    <w:rsid w:val="00AB3E24"/>
    <w:rsid w:val="00AB5DD4"/>
    <w:rsid w:val="00AC342D"/>
    <w:rsid w:val="00AD0793"/>
    <w:rsid w:val="00AE41C8"/>
    <w:rsid w:val="00AE4E15"/>
    <w:rsid w:val="00AE4E59"/>
    <w:rsid w:val="00AF2205"/>
    <w:rsid w:val="00AF5CF2"/>
    <w:rsid w:val="00B01A7F"/>
    <w:rsid w:val="00B02C86"/>
    <w:rsid w:val="00B06591"/>
    <w:rsid w:val="00B105DC"/>
    <w:rsid w:val="00B1098A"/>
    <w:rsid w:val="00B10A5B"/>
    <w:rsid w:val="00B12867"/>
    <w:rsid w:val="00B14B63"/>
    <w:rsid w:val="00B14CEA"/>
    <w:rsid w:val="00B1526E"/>
    <w:rsid w:val="00B266F7"/>
    <w:rsid w:val="00B30E61"/>
    <w:rsid w:val="00B347E0"/>
    <w:rsid w:val="00B47ECD"/>
    <w:rsid w:val="00B51FF5"/>
    <w:rsid w:val="00B63134"/>
    <w:rsid w:val="00B70B48"/>
    <w:rsid w:val="00B90939"/>
    <w:rsid w:val="00B920E8"/>
    <w:rsid w:val="00B95832"/>
    <w:rsid w:val="00BA3E72"/>
    <w:rsid w:val="00BA3F00"/>
    <w:rsid w:val="00BA4070"/>
    <w:rsid w:val="00BB038B"/>
    <w:rsid w:val="00BB05CB"/>
    <w:rsid w:val="00BC4CA7"/>
    <w:rsid w:val="00BD292E"/>
    <w:rsid w:val="00BD516D"/>
    <w:rsid w:val="00BE0A23"/>
    <w:rsid w:val="00BE1F3A"/>
    <w:rsid w:val="00BF1716"/>
    <w:rsid w:val="00BF4A69"/>
    <w:rsid w:val="00BF6755"/>
    <w:rsid w:val="00C00789"/>
    <w:rsid w:val="00C0572D"/>
    <w:rsid w:val="00C24E0A"/>
    <w:rsid w:val="00C32C01"/>
    <w:rsid w:val="00C403A5"/>
    <w:rsid w:val="00C42B5D"/>
    <w:rsid w:val="00C46914"/>
    <w:rsid w:val="00C55E23"/>
    <w:rsid w:val="00C56D53"/>
    <w:rsid w:val="00C65A9A"/>
    <w:rsid w:val="00C66079"/>
    <w:rsid w:val="00C72124"/>
    <w:rsid w:val="00C76629"/>
    <w:rsid w:val="00C95BA5"/>
    <w:rsid w:val="00CA669B"/>
    <w:rsid w:val="00CB1E37"/>
    <w:rsid w:val="00CB4384"/>
    <w:rsid w:val="00CB7302"/>
    <w:rsid w:val="00CD29E0"/>
    <w:rsid w:val="00CD3711"/>
    <w:rsid w:val="00CF6BE0"/>
    <w:rsid w:val="00D0289E"/>
    <w:rsid w:val="00D10FFA"/>
    <w:rsid w:val="00D236EC"/>
    <w:rsid w:val="00D25671"/>
    <w:rsid w:val="00D353FF"/>
    <w:rsid w:val="00D6177E"/>
    <w:rsid w:val="00D647EC"/>
    <w:rsid w:val="00D67192"/>
    <w:rsid w:val="00D8091F"/>
    <w:rsid w:val="00D87F3B"/>
    <w:rsid w:val="00D95195"/>
    <w:rsid w:val="00DB5C61"/>
    <w:rsid w:val="00DB644D"/>
    <w:rsid w:val="00DC2781"/>
    <w:rsid w:val="00DC28B9"/>
    <w:rsid w:val="00DC58D8"/>
    <w:rsid w:val="00DC668D"/>
    <w:rsid w:val="00DD273B"/>
    <w:rsid w:val="00E15EFE"/>
    <w:rsid w:val="00E17BBF"/>
    <w:rsid w:val="00E21352"/>
    <w:rsid w:val="00E2259E"/>
    <w:rsid w:val="00E2315D"/>
    <w:rsid w:val="00E23BE6"/>
    <w:rsid w:val="00E31C92"/>
    <w:rsid w:val="00E74C64"/>
    <w:rsid w:val="00E770D6"/>
    <w:rsid w:val="00E806CF"/>
    <w:rsid w:val="00E85A69"/>
    <w:rsid w:val="00E86427"/>
    <w:rsid w:val="00E86B42"/>
    <w:rsid w:val="00E87F46"/>
    <w:rsid w:val="00E95014"/>
    <w:rsid w:val="00E967F5"/>
    <w:rsid w:val="00EA69F3"/>
    <w:rsid w:val="00EB518A"/>
    <w:rsid w:val="00EB74B7"/>
    <w:rsid w:val="00EC004A"/>
    <w:rsid w:val="00EC2484"/>
    <w:rsid w:val="00EC33DE"/>
    <w:rsid w:val="00ED2471"/>
    <w:rsid w:val="00EE4D69"/>
    <w:rsid w:val="00F00B83"/>
    <w:rsid w:val="00F065FE"/>
    <w:rsid w:val="00F06D04"/>
    <w:rsid w:val="00F17DDE"/>
    <w:rsid w:val="00F2212E"/>
    <w:rsid w:val="00F2624A"/>
    <w:rsid w:val="00F30DE0"/>
    <w:rsid w:val="00F334A6"/>
    <w:rsid w:val="00F368D9"/>
    <w:rsid w:val="00F4181C"/>
    <w:rsid w:val="00F42EC2"/>
    <w:rsid w:val="00F5468A"/>
    <w:rsid w:val="00F56589"/>
    <w:rsid w:val="00F57E5D"/>
    <w:rsid w:val="00F6033C"/>
    <w:rsid w:val="00F636EE"/>
    <w:rsid w:val="00F667D6"/>
    <w:rsid w:val="00F7451E"/>
    <w:rsid w:val="00F76F42"/>
    <w:rsid w:val="00F8527B"/>
    <w:rsid w:val="00F93EC0"/>
    <w:rsid w:val="00F963E0"/>
    <w:rsid w:val="00FA0B93"/>
    <w:rsid w:val="00FA5B65"/>
    <w:rsid w:val="00FB0F13"/>
    <w:rsid w:val="00FC18B1"/>
    <w:rsid w:val="00FD28C9"/>
    <w:rsid w:val="00FD2D49"/>
    <w:rsid w:val="00FD4713"/>
    <w:rsid w:val="00FF0EAE"/>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CE2B0"/>
  <w15:chartTrackingRefBased/>
  <w15:docId w15:val="{F121DD98-FA1D-4C70-8377-BBE124BF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semiHidden/>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MainBullet">
    <w:name w:val="Main Bullet"/>
    <w:basedOn w:val="Normal"/>
    <w:autoRedefine/>
    <w:rsid w:val="00954DA8"/>
    <w:pPr>
      <w:numPr>
        <w:numId w:val="28"/>
      </w:numPr>
      <w:spacing w:before="0"/>
    </w:pPr>
    <w:rPr>
      <w:rFonts w:ascii="Trebuchet MS" w:eastAsia="MS Mincho" w:hAnsi="Trebuchet MS" w:cs="Times New Roman"/>
      <w:noProof/>
      <w:color w:val="auto"/>
      <w:sz w:val="22"/>
      <w:szCs w:val="24"/>
      <w:lang w:eastAsia="ja-JP"/>
    </w:rPr>
  </w:style>
  <w:style w:type="paragraph" w:styleId="Revision">
    <w:name w:val="Revision"/>
    <w:hidden/>
    <w:uiPriority w:val="99"/>
    <w:semiHidden/>
    <w:rsid w:val="00E86427"/>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499932308">
      <w:bodyDiv w:val="1"/>
      <w:marLeft w:val="0"/>
      <w:marRight w:val="0"/>
      <w:marTop w:val="0"/>
      <w:marBottom w:val="0"/>
      <w:divBdr>
        <w:top w:val="none" w:sz="0" w:space="0" w:color="auto"/>
        <w:left w:val="none" w:sz="0" w:space="0" w:color="auto"/>
        <w:bottom w:val="none" w:sz="0" w:space="0" w:color="auto"/>
        <w:right w:val="none" w:sz="0" w:space="0" w:color="auto"/>
      </w:divBdr>
    </w:div>
    <w:div w:id="514149967">
      <w:bodyDiv w:val="1"/>
      <w:marLeft w:val="0"/>
      <w:marRight w:val="0"/>
      <w:marTop w:val="0"/>
      <w:marBottom w:val="0"/>
      <w:divBdr>
        <w:top w:val="none" w:sz="0" w:space="0" w:color="auto"/>
        <w:left w:val="none" w:sz="0" w:space="0" w:color="auto"/>
        <w:bottom w:val="none" w:sz="0" w:space="0" w:color="auto"/>
        <w:right w:val="none" w:sz="0" w:space="0" w:color="auto"/>
      </w:divBdr>
    </w:div>
    <w:div w:id="534318071">
      <w:bodyDiv w:val="1"/>
      <w:marLeft w:val="0"/>
      <w:marRight w:val="0"/>
      <w:marTop w:val="0"/>
      <w:marBottom w:val="0"/>
      <w:divBdr>
        <w:top w:val="none" w:sz="0" w:space="0" w:color="auto"/>
        <w:left w:val="none" w:sz="0" w:space="0" w:color="auto"/>
        <w:bottom w:val="none" w:sz="0" w:space="0" w:color="auto"/>
        <w:right w:val="none" w:sz="0" w:space="0" w:color="auto"/>
      </w:divBdr>
    </w:div>
    <w:div w:id="746078403">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144783787">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894E4C6C104947B95213F0F730ED1D"/>
        <w:category>
          <w:name w:val="General"/>
          <w:gallery w:val="placeholder"/>
        </w:category>
        <w:types>
          <w:type w:val="bbPlcHdr"/>
        </w:types>
        <w:behaviors>
          <w:behavior w:val="content"/>
        </w:behaviors>
        <w:guid w:val="{FB94FE43-CFBE-4B86-A676-2E2B4A8A4877}"/>
      </w:docPartPr>
      <w:docPartBody>
        <w:p w:rsidR="00716B83" w:rsidRDefault="008E6897">
          <w:pPr>
            <w:pStyle w:val="EB894E4C6C104947B95213F0F730ED1D"/>
          </w:pPr>
          <w:r w:rsidRPr="00D279CC">
            <w:rPr>
              <w:rStyle w:val="PlaceholderText"/>
            </w:rPr>
            <w:t>Click or tap here to enter text.</w:t>
          </w:r>
        </w:p>
      </w:docPartBody>
    </w:docPart>
    <w:docPart>
      <w:docPartPr>
        <w:name w:val="C1A825CCEF504B88A9BFA7362A629B31"/>
        <w:category>
          <w:name w:val="General"/>
          <w:gallery w:val="placeholder"/>
        </w:category>
        <w:types>
          <w:type w:val="bbPlcHdr"/>
        </w:types>
        <w:behaviors>
          <w:behavior w:val="content"/>
        </w:behaviors>
        <w:guid w:val="{B1FA4876-3CEB-4C1A-8299-6B7AC96AB5CC}"/>
      </w:docPartPr>
      <w:docPartBody>
        <w:p w:rsidR="00716B83" w:rsidRDefault="008E6897">
          <w:pPr>
            <w:pStyle w:val="C1A825CCEF504B88A9BFA7362A629B31"/>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97"/>
    <w:rsid w:val="00017949"/>
    <w:rsid w:val="00037830"/>
    <w:rsid w:val="00137F07"/>
    <w:rsid w:val="00274648"/>
    <w:rsid w:val="0028618D"/>
    <w:rsid w:val="002942F2"/>
    <w:rsid w:val="003E5B5C"/>
    <w:rsid w:val="00716B83"/>
    <w:rsid w:val="007D0B30"/>
    <w:rsid w:val="00886E33"/>
    <w:rsid w:val="008E6897"/>
    <w:rsid w:val="00A773AA"/>
    <w:rsid w:val="00A94316"/>
    <w:rsid w:val="00BE7CB1"/>
    <w:rsid w:val="00D700D2"/>
    <w:rsid w:val="00E15E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894E4C6C104947B95213F0F730ED1D">
    <w:name w:val="EB894E4C6C104947B95213F0F730ED1D"/>
  </w:style>
  <w:style w:type="paragraph" w:customStyle="1" w:styleId="C1A825CCEF504B88A9BFA7362A629B31">
    <w:name w:val="C1A825CCEF504B88A9BFA7362A629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d="{A71CB99E-CAC3-42E3-A47A-BB4264CA78AF}" vid="{132ED7DF-F98A-47EE-BE9F-314554A41B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C7B73F88B6745A6A98F3F9540E85B" ma:contentTypeVersion="12" ma:contentTypeDescription="Create a new document." ma:contentTypeScope="" ma:versionID="5b67d367c40b36f0f5385cc37856ddb9">
  <xsd:schema xmlns:xsd="http://www.w3.org/2001/XMLSchema" xmlns:xs="http://www.w3.org/2001/XMLSchema" xmlns:p="http://schemas.microsoft.com/office/2006/metadata/properties" xmlns:ns2="cfc44042-340f-47f2-bdc9-c2abf950fe93" xmlns:ns3="af999444-bf34-4c74-8715-e388cf32e2b3" targetNamespace="http://schemas.microsoft.com/office/2006/metadata/properties" ma:root="true" ma:fieldsID="1c00c0ffad1f8c09ecb8a06f1002eb0b" ns2:_="" ns3:_="">
    <xsd:import namespace="cfc44042-340f-47f2-bdc9-c2abf950fe93"/>
    <xsd:import namespace="af999444-bf34-4c74-8715-e388cf32e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44042-340f-47f2-bdc9-c2abf950f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99444-bf34-4c74-8715-e388cf32e2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2.xml><?xml version="1.0" encoding="utf-8"?>
<ds:datastoreItem xmlns:ds="http://schemas.openxmlformats.org/officeDocument/2006/customXml" ds:itemID="{3076F70C-0BE1-413D-9863-5043231598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C501F3-F17A-442B-B0B5-7A90221B6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44042-340f-47f2-bdc9-c2abf950fe93"/>
    <ds:schemaRef ds:uri="af999444-bf34-4c74-8715-e388cf32e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Jo</dc:creator>
  <cp:keywords/>
  <dc:description/>
  <cp:lastModifiedBy>Jo Phillips</cp:lastModifiedBy>
  <cp:revision>12</cp:revision>
  <cp:lastPrinted>2019-02-27T02:03:00Z</cp:lastPrinted>
  <dcterms:created xsi:type="dcterms:W3CDTF">2025-05-23T16:36:00Z</dcterms:created>
  <dcterms:modified xsi:type="dcterms:W3CDTF">2025-05-23T21:46:00Z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0x010100408C7B73F88B6745A6A98F3F9540E85B</vt:lpwstr>
  </property>
</Properties>
</file>