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271BB81C28654F50B0FA8DB5311498E4"/>
        </w:placeholder>
      </w:sdtPr>
      <w:sdtEndPr/>
      <w:sdtContent>
        <w:p w14:paraId="5961F836"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5D74AC2E" wp14:editId="5FFE523A">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90E0F9"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1C15A18C" w14:textId="77777777" w:rsidTr="004151AD">
        <w:trPr>
          <w:cantSplit/>
          <w:trHeight w:val="23"/>
        </w:trPr>
        <w:tc>
          <w:tcPr>
            <w:tcW w:w="7087" w:type="dxa"/>
          </w:tcPr>
          <w:p w14:paraId="1E7C27F5" w14:textId="290F0BD4" w:rsidR="002F4726" w:rsidRDefault="000B3D85" w:rsidP="004151AD">
            <w:pPr>
              <w:pStyle w:val="CoverJobTitle"/>
            </w:pPr>
            <w:r w:rsidRPr="000B3D85">
              <w:rPr>
                <w:sz w:val="44"/>
                <w:szCs w:val="12"/>
              </w:rPr>
              <w:t xml:space="preserve">Senior Marketing </w:t>
            </w:r>
            <w:r w:rsidR="003D0F16">
              <w:rPr>
                <w:sz w:val="44"/>
                <w:szCs w:val="12"/>
              </w:rPr>
              <w:t xml:space="preserve">Partner </w:t>
            </w:r>
            <w:r w:rsidR="0086201D">
              <w:rPr>
                <w:sz w:val="44"/>
                <w:szCs w:val="12"/>
              </w:rPr>
              <w:t>–</w:t>
            </w:r>
            <w:r w:rsidR="00D11B8D">
              <w:rPr>
                <w:sz w:val="44"/>
                <w:szCs w:val="12"/>
              </w:rPr>
              <w:t xml:space="preserve"> </w:t>
            </w:r>
            <w:r w:rsidR="0086201D">
              <w:rPr>
                <w:sz w:val="44"/>
                <w:szCs w:val="12"/>
              </w:rPr>
              <w:t>B2B</w:t>
            </w:r>
          </w:p>
        </w:tc>
      </w:tr>
      <w:tr w:rsidR="00FA5B65" w14:paraId="1A3051D9" w14:textId="77777777" w:rsidTr="004151AD">
        <w:trPr>
          <w:cantSplit/>
          <w:trHeight w:val="20"/>
        </w:trPr>
        <w:tc>
          <w:tcPr>
            <w:tcW w:w="7087" w:type="dxa"/>
            <w:vAlign w:val="bottom"/>
          </w:tcPr>
          <w:p w14:paraId="04E32C8A" w14:textId="2A395624" w:rsidR="00FA5B65" w:rsidRDefault="00FA5B65" w:rsidP="004151AD">
            <w:pPr>
              <w:pStyle w:val="CoverDepartment"/>
            </w:pPr>
          </w:p>
        </w:tc>
      </w:tr>
      <w:tr w:rsidR="00FA5B65" w14:paraId="5D1F4786" w14:textId="77777777" w:rsidTr="004151AD">
        <w:trPr>
          <w:cantSplit/>
          <w:trHeight w:val="20"/>
        </w:trPr>
        <w:sdt>
          <w:sdtPr>
            <w:alias w:val="Select Directorate"/>
            <w:tag w:val="Select Directorate"/>
            <w:id w:val="1560278835"/>
            <w:placeholder>
              <w:docPart w:val="60B21812823C4A4FBAC9ABA5FAAB026F"/>
            </w:placeholder>
            <w:dropDownList>
              <w:listItem w:value="Choose an item."/>
              <w:listItem w:displayText="Central Support Services" w:value="Central Support Services"/>
              <w:listItem w:displayText="Change Programmes and Service Management" w:value="Change Programmes and Service Management"/>
              <w:listItem w:displayText="Consultants" w:value="Consultants"/>
              <w:listItem w:displayText="Darwin" w:value="Darwin"/>
              <w:listItem w:displayText="Data and Analytics" w:value="Data and Analytics"/>
              <w:listItem w:displayText="ExCo" w:value="ExCo"/>
              <w:listItem w:displayText="General Counsel" w:value="General Counsel"/>
              <w:listItem w:displayText="Investment" w:value="Investment"/>
              <w:listItem w:displayText="Nest Experience" w:value="Nest Experience"/>
              <w:listItem w:displayText="Nest Insight" w:value="Nest Insight"/>
              <w:listItem w:displayText="Panel Members" w:value="Panel Members"/>
              <w:listItem w:displayText="Risk and Compliance" w:value="Risk and Compliance"/>
              <w:listItem w:displayText="Strategy" w:value="Strategy"/>
              <w:listItem w:displayText="Trustees" w:value="Trustees"/>
            </w:dropDownList>
          </w:sdtPr>
          <w:sdtEndPr/>
          <w:sdtContent>
            <w:tc>
              <w:tcPr>
                <w:tcW w:w="7087" w:type="dxa"/>
              </w:tcPr>
              <w:p w14:paraId="4AC0AFA6" w14:textId="5CE87574" w:rsidR="00FA5B65" w:rsidRDefault="00A4290B" w:rsidP="004151AD">
                <w:pPr>
                  <w:pStyle w:val="CoverDirectorate"/>
                </w:pPr>
                <w:r>
                  <w:t>Nest Experience</w:t>
                </w:r>
              </w:p>
            </w:tc>
          </w:sdtContent>
        </w:sdt>
      </w:tr>
      <w:tr w:rsidR="004151AD" w14:paraId="08566A21" w14:textId="77777777" w:rsidTr="004151AD">
        <w:trPr>
          <w:cantSplit/>
          <w:trHeight w:val="20"/>
        </w:trPr>
        <w:tc>
          <w:tcPr>
            <w:tcW w:w="7087" w:type="dxa"/>
          </w:tcPr>
          <w:p w14:paraId="1407BFD1" w14:textId="1D1A693B" w:rsidR="004151AD" w:rsidRPr="00352DC9" w:rsidRDefault="004151AD" w:rsidP="004151AD">
            <w:pPr>
              <w:pStyle w:val="CoverGrade"/>
            </w:pPr>
            <w:r w:rsidRPr="00176A70">
              <w:rPr>
                <w:b/>
                <w:bCs/>
              </w:rPr>
              <w:t>Grade:</w:t>
            </w:r>
            <w:r>
              <w:t xml:space="preserve"> </w:t>
            </w:r>
            <w:r w:rsidR="00CA38B3">
              <w:t>2M</w:t>
            </w:r>
          </w:p>
        </w:tc>
      </w:tr>
    </w:tbl>
    <w:p w14:paraId="7632261D" w14:textId="77777777" w:rsidR="000C6725" w:rsidRDefault="000C6725" w:rsidP="000C6725">
      <w:pPr>
        <w:pStyle w:val="Heading1"/>
        <w:numPr>
          <w:ilvl w:val="0"/>
          <w:numId w:val="0"/>
        </w:numPr>
      </w:pPr>
      <w:r>
        <w:t>Organisational overview</w:t>
      </w:r>
    </w:p>
    <w:p w14:paraId="5608DE0C" w14:textId="77777777" w:rsidR="0090046F" w:rsidRDefault="0090046F" w:rsidP="0090046F">
      <w:pPr>
        <w:spacing w:after="121" w:line="238" w:lineRule="auto"/>
      </w:pPr>
      <w:r>
        <w:rPr>
          <w:rFonts w:ascii="Arial" w:eastAsia="Arial" w:hAnsi="Arial" w:cs="Arial"/>
          <w:color w:val="3C3C3C"/>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2D3B66F3" w14:textId="43DDAC0D" w:rsidR="0090046F" w:rsidRDefault="0090046F" w:rsidP="0090046F">
      <w:pPr>
        <w:spacing w:after="122" w:line="238" w:lineRule="auto"/>
        <w:ind w:right="1"/>
      </w:pPr>
      <w:r>
        <w:rPr>
          <w:rFonts w:ascii="Arial" w:eastAsia="Arial" w:hAnsi="Arial" w:cs="Arial"/>
          <w:color w:val="3C3C3C"/>
        </w:rPr>
        <w:t xml:space="preserve">From a standing start, we have delivered a </w:t>
      </w:r>
      <w:r w:rsidR="00AD0149">
        <w:rPr>
          <w:rFonts w:ascii="Arial" w:eastAsia="Arial" w:hAnsi="Arial" w:cs="Arial"/>
          <w:color w:val="3C3C3C"/>
        </w:rPr>
        <w:t>high-quality, low-cost</w:t>
      </w:r>
      <w:r>
        <w:rPr>
          <w:rFonts w:ascii="Arial" w:eastAsia="Arial" w:hAnsi="Arial" w:cs="Arial"/>
          <w:color w:val="3C3C3C"/>
        </w:rPr>
        <w:t xml:space="preserve"> pension scheme, open to all, which has not only delivered on its mission, but helped to drive up standards and best practice across the industry. Now with over 13 million members, Nest is playing a critical role in helping people save for their retirement many of them low to moderate earners who may be saving for the first time and moving jobs frequently.  </w:t>
      </w:r>
    </w:p>
    <w:p w14:paraId="5AE94407" w14:textId="77777777" w:rsidR="0090046F" w:rsidRDefault="0090046F" w:rsidP="0090046F">
      <w:pPr>
        <w:spacing w:after="156" w:line="239" w:lineRule="auto"/>
      </w:pPr>
      <w:r>
        <w:rPr>
          <w:rFonts w:ascii="Arial" w:eastAsia="Arial" w:hAnsi="Arial" w:cs="Arial"/>
          <w:color w:val="3C3C3C"/>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41E3B2E2" w14:textId="23CA1019" w:rsidR="0090046F" w:rsidRDefault="0090046F" w:rsidP="0090046F">
      <w:pPr>
        <w:spacing w:after="708"/>
      </w:pPr>
      <w:r>
        <w:rPr>
          <w:rFonts w:ascii="Arial" w:eastAsia="Arial" w:hAnsi="Arial" w:cs="Arial"/>
          <w:color w:val="3C3C3C"/>
        </w:rPr>
        <w:t xml:space="preserve">To best serve our diverse customer base, it’s important that Nest has an equally diverse workforce and promotes an inclusive culture. This is in line with the organisation’s values and ensures that Nest is a corporation fit for the future. </w:t>
      </w:r>
    </w:p>
    <w:p w14:paraId="283B2315"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C07A160" w14:textId="77777777" w:rsidTr="006A0609">
        <w:trPr>
          <w:trHeight w:hRule="exact" w:val="20"/>
        </w:trPr>
        <w:tc>
          <w:tcPr>
            <w:tcW w:w="10546" w:type="dxa"/>
            <w:tcBorders>
              <w:bottom w:val="single" w:sz="4" w:space="0" w:color="FF8200" w:themeColor="text2"/>
            </w:tcBorders>
          </w:tcPr>
          <w:p w14:paraId="481F18CF" w14:textId="77777777" w:rsidR="005522B4" w:rsidRDefault="005522B4" w:rsidP="006A0609">
            <w:pPr>
              <w:pStyle w:val="KeyMsgText"/>
              <w:keepNext/>
              <w:ind w:right="-249"/>
            </w:pPr>
          </w:p>
        </w:tc>
      </w:tr>
      <w:tr w:rsidR="00687E55" w14:paraId="16B79AA4"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6E710AD" w14:textId="77777777" w:rsidR="00472431" w:rsidRDefault="00472431" w:rsidP="00472431">
            <w:pPr>
              <w:spacing w:after="125" w:line="238" w:lineRule="auto"/>
              <w:ind w:left="341"/>
            </w:pPr>
            <w:r>
              <w:rPr>
                <w:rFonts w:ascii="Arial" w:eastAsia="Arial" w:hAnsi="Arial" w:cs="Arial"/>
                <w:color w:val="3C3C3C"/>
              </w:rPr>
              <w:t xml:space="preserve">The Nest Experience directorate is responsible for developing and evolving the propositions for our customers, for the service and experience that they enjoy and working with our delivery partners to ensure their data and assets are kept safe. This includes: </w:t>
            </w:r>
            <w:r>
              <w:rPr>
                <w:rFonts w:ascii="Arial" w:eastAsia="Arial" w:hAnsi="Arial" w:cs="Arial"/>
                <w:b/>
                <w:color w:val="3C3C3C"/>
              </w:rPr>
              <w:t xml:space="preserve">  </w:t>
            </w:r>
          </w:p>
          <w:p w14:paraId="6977811B" w14:textId="77777777" w:rsidR="00472431" w:rsidRDefault="00472431" w:rsidP="00472431">
            <w:pPr>
              <w:numPr>
                <w:ilvl w:val="0"/>
                <w:numId w:val="33"/>
              </w:numPr>
              <w:spacing w:before="0" w:after="84" w:line="259" w:lineRule="auto"/>
              <w:ind w:hanging="360"/>
            </w:pPr>
            <w:r>
              <w:rPr>
                <w:rFonts w:ascii="Arial" w:eastAsia="Arial" w:hAnsi="Arial" w:cs="Arial"/>
                <w:color w:val="3C3C3C"/>
              </w:rPr>
              <w:t xml:space="preserve">Definition of our customer strategies  </w:t>
            </w:r>
          </w:p>
          <w:p w14:paraId="28A0D4DB" w14:textId="77777777" w:rsidR="00472431" w:rsidRDefault="00472431" w:rsidP="00472431">
            <w:pPr>
              <w:numPr>
                <w:ilvl w:val="0"/>
                <w:numId w:val="33"/>
              </w:numPr>
              <w:spacing w:before="0" w:after="84" w:line="259" w:lineRule="auto"/>
              <w:ind w:hanging="360"/>
            </w:pPr>
            <w:r>
              <w:rPr>
                <w:rFonts w:ascii="Arial" w:eastAsia="Arial" w:hAnsi="Arial" w:cs="Arial"/>
                <w:color w:val="3C3C3C"/>
              </w:rPr>
              <w:t xml:space="preserve">Developing, maintaining and evolving our customer value propositions  </w:t>
            </w:r>
          </w:p>
          <w:p w14:paraId="3D12AC8D" w14:textId="77777777" w:rsidR="00472431" w:rsidRDefault="00472431" w:rsidP="00472431">
            <w:pPr>
              <w:numPr>
                <w:ilvl w:val="0"/>
                <w:numId w:val="33"/>
              </w:numPr>
              <w:spacing w:before="0" w:after="86" w:line="259" w:lineRule="auto"/>
              <w:ind w:hanging="360"/>
            </w:pPr>
            <w:r>
              <w:rPr>
                <w:rFonts w:ascii="Arial" w:eastAsia="Arial" w:hAnsi="Arial" w:cs="Arial"/>
                <w:color w:val="3C3C3C"/>
              </w:rPr>
              <w:t xml:space="preserve">The brand and marketing of Nest to our customers  </w:t>
            </w:r>
          </w:p>
          <w:p w14:paraId="6A795664" w14:textId="77777777" w:rsidR="00646170" w:rsidRDefault="00472431" w:rsidP="00646170">
            <w:pPr>
              <w:numPr>
                <w:ilvl w:val="0"/>
                <w:numId w:val="33"/>
              </w:numPr>
              <w:spacing w:before="0" w:after="83" w:line="259" w:lineRule="auto"/>
              <w:ind w:hanging="360"/>
            </w:pPr>
            <w:r>
              <w:rPr>
                <w:rFonts w:ascii="Arial" w:eastAsia="Arial" w:hAnsi="Arial" w:cs="Arial"/>
                <w:color w:val="3C3C3C"/>
              </w:rPr>
              <w:t xml:space="preserve">The design of the service experience our customers enjoy across all channels  </w:t>
            </w:r>
          </w:p>
          <w:p w14:paraId="587D3AD7" w14:textId="27D32684" w:rsidR="00646170" w:rsidRPr="00971666" w:rsidRDefault="00472431" w:rsidP="00971666">
            <w:pPr>
              <w:numPr>
                <w:ilvl w:val="0"/>
                <w:numId w:val="33"/>
              </w:numPr>
              <w:spacing w:before="0" w:after="83" w:line="259" w:lineRule="auto"/>
              <w:ind w:hanging="360"/>
            </w:pPr>
            <w:r w:rsidRPr="00646170">
              <w:rPr>
                <w:rFonts w:ascii="Arial" w:eastAsia="Arial" w:hAnsi="Arial" w:cs="Arial"/>
                <w:color w:val="3C3C3C"/>
              </w:rPr>
              <w:t xml:space="preserve">Working with our partner, TCS, to deliver a service that delights our customers and keeps their data and assets safe  </w:t>
            </w:r>
          </w:p>
          <w:p w14:paraId="7BC6DA74" w14:textId="3C027F72" w:rsidR="00687E55" w:rsidRPr="000C6725" w:rsidRDefault="00687E55" w:rsidP="00687E55"/>
        </w:tc>
      </w:tr>
    </w:tbl>
    <w:p w14:paraId="1CB43ADB" w14:textId="77777777" w:rsidR="004151AD" w:rsidRDefault="004151AD" w:rsidP="004151AD">
      <w:pPr>
        <w:pStyle w:val="Heading1"/>
        <w:numPr>
          <w:ilvl w:val="0"/>
          <w:numId w:val="0"/>
        </w:numPr>
      </w:pPr>
      <w:r w:rsidRPr="00BF3D19">
        <w:lastRenderedPageBreak/>
        <w:t>The role</w:t>
      </w:r>
    </w:p>
    <w:tbl>
      <w:tblPr>
        <w:tblW w:w="4918" w:type="pct"/>
        <w:tblLayout w:type="fixed"/>
        <w:tblCellMar>
          <w:top w:w="57" w:type="dxa"/>
          <w:left w:w="170" w:type="dxa"/>
          <w:bottom w:w="113" w:type="dxa"/>
          <w:right w:w="170" w:type="dxa"/>
        </w:tblCellMar>
        <w:tblLook w:val="04A0" w:firstRow="1" w:lastRow="0" w:firstColumn="1" w:lastColumn="0" w:noHBand="0" w:noVBand="1"/>
      </w:tblPr>
      <w:tblGrid>
        <w:gridCol w:w="10373"/>
      </w:tblGrid>
      <w:tr w:rsidR="004151AD" w14:paraId="2A3FB5FC" w14:textId="77777777" w:rsidTr="008D2767">
        <w:trPr>
          <w:trHeight w:hRule="exact" w:val="16"/>
        </w:trPr>
        <w:tc>
          <w:tcPr>
            <w:tcW w:w="10374" w:type="dxa"/>
            <w:tcBorders>
              <w:bottom w:val="single" w:sz="4" w:space="0" w:color="FF8200" w:themeColor="text2"/>
            </w:tcBorders>
          </w:tcPr>
          <w:p w14:paraId="2FF6CDBE" w14:textId="77777777" w:rsidR="004151AD" w:rsidRDefault="004151AD" w:rsidP="009D0B61">
            <w:pPr>
              <w:pStyle w:val="KeyMsgText"/>
              <w:keepNext/>
              <w:ind w:right="-249"/>
            </w:pPr>
          </w:p>
        </w:tc>
      </w:tr>
      <w:tr w:rsidR="004151AD" w14:paraId="3DFFFE52" w14:textId="77777777" w:rsidTr="008D2767">
        <w:trPr>
          <w:trHeight w:val="2354"/>
        </w:trPr>
        <w:tc>
          <w:tcPr>
            <w:tcW w:w="10374"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14B1853" w14:textId="1AF07D75" w:rsidR="005311FC" w:rsidRDefault="005311FC" w:rsidP="005311FC">
            <w:r w:rsidRPr="001456D1">
              <w:t xml:space="preserve">Reporting to the Head of Marketing, </w:t>
            </w:r>
            <w:r>
              <w:t xml:space="preserve">the Senior Marketing </w:t>
            </w:r>
            <w:r w:rsidR="00646170">
              <w:t xml:space="preserve">Partner </w:t>
            </w:r>
            <w:r w:rsidR="0086201D">
              <w:t>–</w:t>
            </w:r>
            <w:r w:rsidR="004877FF">
              <w:t xml:space="preserve"> </w:t>
            </w:r>
            <w:r w:rsidR="0086201D">
              <w:t>B2B</w:t>
            </w:r>
            <w:r>
              <w:t xml:space="preserve"> role focuses on developing and executing marketing communications strategies and plans that drive engagement, retention and customer lifetime value </w:t>
            </w:r>
            <w:r w:rsidR="0054178F">
              <w:t>through</w:t>
            </w:r>
            <w:r w:rsidR="00E6788C">
              <w:t xml:space="preserve"> and of</w:t>
            </w:r>
            <w:r w:rsidR="0054178F">
              <w:t xml:space="preserve"> our intermediaries and employers</w:t>
            </w:r>
            <w:r>
              <w:t xml:space="preserve">, enabling us to evolve from being an </w:t>
            </w:r>
            <w:r w:rsidR="00B74A12">
              <w:t>operationally driven</w:t>
            </w:r>
            <w:r>
              <w:t xml:space="preserve"> supplier of services, to becoming a true partner</w:t>
            </w:r>
            <w:r w:rsidR="00E6788C">
              <w:t xml:space="preserve"> to the organisations we work with.</w:t>
            </w:r>
          </w:p>
          <w:p w14:paraId="20F3CA8E" w14:textId="70053E78" w:rsidR="005C0624" w:rsidRDefault="005C0624" w:rsidP="005C0624">
            <w:pPr>
              <w:rPr>
                <w:rFonts w:ascii="Arial" w:eastAsia="Arial" w:hAnsi="Arial" w:cs="Arial"/>
              </w:rPr>
            </w:pPr>
            <w:r>
              <w:rPr>
                <w:rFonts w:ascii="Arial" w:eastAsia="Arial" w:hAnsi="Arial" w:cs="Arial"/>
                <w:color w:val="3C3C3C"/>
              </w:rPr>
              <w:t xml:space="preserve">A collegiate and collaborative working style will be essential, as this role will be working in partnership with our </w:t>
            </w:r>
            <w:r w:rsidR="005B7B07">
              <w:rPr>
                <w:rFonts w:ascii="Arial" w:eastAsia="Arial" w:hAnsi="Arial" w:cs="Arial"/>
                <w:color w:val="3C3C3C"/>
              </w:rPr>
              <w:t>B2B</w:t>
            </w:r>
            <w:r>
              <w:rPr>
                <w:rFonts w:ascii="Arial" w:eastAsia="Arial" w:hAnsi="Arial" w:cs="Arial"/>
                <w:color w:val="3C3C3C"/>
              </w:rPr>
              <w:t xml:space="preserve"> Proposition</w:t>
            </w:r>
            <w:r w:rsidR="007728E5">
              <w:rPr>
                <w:rFonts w:ascii="Arial" w:eastAsia="Arial" w:hAnsi="Arial" w:cs="Arial"/>
                <w:color w:val="3C3C3C"/>
              </w:rPr>
              <w:t>, Account Management and Partnerships</w:t>
            </w:r>
            <w:r>
              <w:rPr>
                <w:rFonts w:ascii="Arial" w:eastAsia="Arial" w:hAnsi="Arial" w:cs="Arial"/>
                <w:color w:val="3C3C3C"/>
              </w:rPr>
              <w:t xml:space="preserve"> teams, together with </w:t>
            </w:r>
            <w:r>
              <w:rPr>
                <w:rFonts w:ascii="Arial" w:eastAsia="Arial" w:hAnsi="Arial" w:cs="Arial"/>
              </w:rPr>
              <w:t>a broad range of cross-functional teams</w:t>
            </w:r>
            <w:r w:rsidR="005002E3">
              <w:rPr>
                <w:rFonts w:ascii="Arial" w:eastAsia="Arial" w:hAnsi="Arial" w:cs="Arial"/>
              </w:rPr>
              <w:t>,</w:t>
            </w:r>
            <w:r>
              <w:rPr>
                <w:rFonts w:ascii="Arial" w:eastAsia="Arial" w:hAnsi="Arial" w:cs="Arial"/>
              </w:rPr>
              <w:t xml:space="preserve"> including Data and Insights, Experience and Operations</w:t>
            </w:r>
            <w:r w:rsidR="005002E3">
              <w:rPr>
                <w:rFonts w:ascii="Arial" w:eastAsia="Arial" w:hAnsi="Arial" w:cs="Arial"/>
              </w:rPr>
              <w:t>,</w:t>
            </w:r>
            <w:r>
              <w:rPr>
                <w:rFonts w:ascii="Arial" w:eastAsia="Arial" w:hAnsi="Arial" w:cs="Arial"/>
              </w:rPr>
              <w:t xml:space="preserve"> to ensure a holistic approach to retention and growth.</w:t>
            </w:r>
          </w:p>
          <w:p w14:paraId="72BA4A7F" w14:textId="16777D3A" w:rsidR="007728E5" w:rsidRDefault="00B23759" w:rsidP="00B23759">
            <w:pPr>
              <w:rPr>
                <w:rFonts w:ascii="Arial" w:eastAsia="Arial" w:hAnsi="Arial" w:cs="Arial"/>
                <w:color w:val="3C3C3C"/>
              </w:rPr>
            </w:pPr>
            <w:r w:rsidRPr="00080F56">
              <w:rPr>
                <w:rFonts w:ascii="Arial" w:eastAsia="Arial" w:hAnsi="Arial" w:cs="Arial"/>
                <w:color w:val="3C3C3C"/>
              </w:rPr>
              <w:t xml:space="preserve">The Senior Marketing Partner will lead </w:t>
            </w:r>
            <w:r>
              <w:rPr>
                <w:rFonts w:ascii="Arial" w:eastAsia="Arial" w:hAnsi="Arial" w:cs="Arial"/>
                <w:color w:val="3C3C3C"/>
              </w:rPr>
              <w:t>the development</w:t>
            </w:r>
            <w:r w:rsidR="00F471A7">
              <w:rPr>
                <w:rFonts w:ascii="Arial" w:eastAsia="Arial" w:hAnsi="Arial" w:cs="Arial"/>
                <w:color w:val="3C3C3C"/>
              </w:rPr>
              <w:t xml:space="preserve"> and implementation</w:t>
            </w:r>
            <w:r>
              <w:rPr>
                <w:rFonts w:ascii="Arial" w:eastAsia="Arial" w:hAnsi="Arial" w:cs="Arial"/>
                <w:color w:val="3C3C3C"/>
              </w:rPr>
              <w:t xml:space="preserve"> of</w:t>
            </w:r>
            <w:r w:rsidR="009166E4">
              <w:rPr>
                <w:rFonts w:ascii="Arial" w:eastAsia="Arial" w:hAnsi="Arial" w:cs="Arial"/>
                <w:color w:val="3C3C3C"/>
              </w:rPr>
              <w:t xml:space="preserve"> </w:t>
            </w:r>
            <w:r w:rsidRPr="00080F56">
              <w:rPr>
                <w:rFonts w:ascii="Arial" w:eastAsia="Arial" w:hAnsi="Arial" w:cs="Arial"/>
                <w:color w:val="3C3C3C"/>
              </w:rPr>
              <w:t>integrated</w:t>
            </w:r>
            <w:r>
              <w:rPr>
                <w:rFonts w:ascii="Arial" w:eastAsia="Arial" w:hAnsi="Arial" w:cs="Arial"/>
                <w:color w:val="3C3C3C"/>
              </w:rPr>
              <w:t xml:space="preserve"> </w:t>
            </w:r>
            <w:r w:rsidR="007728E5">
              <w:rPr>
                <w:rFonts w:ascii="Arial" w:eastAsia="Arial" w:hAnsi="Arial" w:cs="Arial"/>
                <w:color w:val="3C3C3C"/>
              </w:rPr>
              <w:t xml:space="preserve">B2B </w:t>
            </w:r>
            <w:r w:rsidRPr="00080F56">
              <w:rPr>
                <w:rFonts w:ascii="Arial" w:eastAsia="Arial" w:hAnsi="Arial" w:cs="Arial"/>
                <w:color w:val="3C3C3C"/>
              </w:rPr>
              <w:t>communications strateg</w:t>
            </w:r>
            <w:r w:rsidR="009166E4">
              <w:rPr>
                <w:rFonts w:ascii="Arial" w:eastAsia="Arial" w:hAnsi="Arial" w:cs="Arial"/>
                <w:color w:val="3C3C3C"/>
              </w:rPr>
              <w:t>ies</w:t>
            </w:r>
            <w:r>
              <w:rPr>
                <w:rFonts w:ascii="Arial" w:eastAsia="Arial" w:hAnsi="Arial" w:cs="Arial"/>
                <w:color w:val="3C3C3C"/>
              </w:rPr>
              <w:t xml:space="preserve"> to </w:t>
            </w:r>
            <w:r w:rsidRPr="00080F56">
              <w:rPr>
                <w:rFonts w:ascii="Arial" w:eastAsia="Arial" w:hAnsi="Arial" w:cs="Arial"/>
                <w:color w:val="3C3C3C"/>
              </w:rPr>
              <w:t xml:space="preserve">ensure </w:t>
            </w:r>
            <w:r w:rsidR="00F471A7">
              <w:rPr>
                <w:rFonts w:ascii="Arial" w:eastAsia="Arial" w:hAnsi="Arial" w:cs="Arial"/>
                <w:color w:val="3C3C3C"/>
              </w:rPr>
              <w:t xml:space="preserve">that </w:t>
            </w:r>
            <w:r>
              <w:rPr>
                <w:rFonts w:ascii="Arial" w:eastAsia="Arial" w:hAnsi="Arial" w:cs="Arial"/>
                <w:color w:val="3C3C3C"/>
              </w:rPr>
              <w:t xml:space="preserve">our </w:t>
            </w:r>
            <w:r w:rsidR="007728E5">
              <w:rPr>
                <w:rFonts w:ascii="Arial" w:eastAsia="Arial" w:hAnsi="Arial" w:cs="Arial"/>
                <w:color w:val="3C3C3C"/>
              </w:rPr>
              <w:t>B2B audiences</w:t>
            </w:r>
            <w:r>
              <w:rPr>
                <w:rFonts w:ascii="Arial" w:eastAsia="Arial" w:hAnsi="Arial" w:cs="Arial"/>
                <w:color w:val="3C3C3C"/>
              </w:rPr>
              <w:t xml:space="preserve"> </w:t>
            </w:r>
            <w:r w:rsidR="00722716">
              <w:rPr>
                <w:rFonts w:ascii="Arial" w:eastAsia="Arial" w:hAnsi="Arial" w:cs="Arial"/>
                <w:color w:val="3C3C3C"/>
              </w:rPr>
              <w:t xml:space="preserve">are aware </w:t>
            </w:r>
            <w:r w:rsidR="00E55102">
              <w:rPr>
                <w:rFonts w:ascii="Arial" w:eastAsia="Arial" w:hAnsi="Arial" w:cs="Arial"/>
                <w:color w:val="3C3C3C"/>
              </w:rPr>
              <w:t xml:space="preserve">and </w:t>
            </w:r>
            <w:r w:rsidR="00E55102" w:rsidRPr="00106934">
              <w:t xml:space="preserve">understand the value </w:t>
            </w:r>
            <w:r w:rsidR="00E55102">
              <w:t>of Nest’s propositions</w:t>
            </w:r>
            <w:r w:rsidRPr="00080F56">
              <w:rPr>
                <w:rFonts w:ascii="Arial" w:eastAsia="Arial" w:hAnsi="Arial" w:cs="Arial"/>
                <w:color w:val="3C3C3C"/>
              </w:rPr>
              <w:t xml:space="preserve"> and are motivated to </w:t>
            </w:r>
            <w:r w:rsidR="00806AED">
              <w:rPr>
                <w:rFonts w:ascii="Arial" w:eastAsia="Arial" w:hAnsi="Arial" w:cs="Arial"/>
                <w:color w:val="3C3C3C"/>
              </w:rPr>
              <w:t>work with and recommend Nest.</w:t>
            </w:r>
          </w:p>
          <w:p w14:paraId="5E672451" w14:textId="274AEFE0" w:rsidR="00B23759" w:rsidRDefault="006D6E82" w:rsidP="00B23759">
            <w:pPr>
              <w:rPr>
                <w:rFonts w:ascii="Arial" w:eastAsia="Arial" w:hAnsi="Arial" w:cs="Arial"/>
                <w:color w:val="3C3C3C"/>
              </w:rPr>
            </w:pPr>
            <w:r>
              <w:rPr>
                <w:rFonts w:ascii="Arial" w:eastAsia="Arial" w:hAnsi="Arial" w:cs="Arial"/>
                <w:color w:val="3C3C3C"/>
              </w:rPr>
              <w:t xml:space="preserve">They will also lead the development and </w:t>
            </w:r>
            <w:r w:rsidR="00800A8B">
              <w:rPr>
                <w:rFonts w:ascii="Arial" w:eastAsia="Arial" w:hAnsi="Arial" w:cs="Arial"/>
                <w:color w:val="3C3C3C"/>
              </w:rPr>
              <w:t>delivery</w:t>
            </w:r>
            <w:r w:rsidR="00C342D6" w:rsidRPr="00080F56">
              <w:rPr>
                <w:rFonts w:ascii="Arial" w:eastAsia="Arial" w:hAnsi="Arial" w:cs="Arial"/>
                <w:color w:val="3C3C3C"/>
              </w:rPr>
              <w:t xml:space="preserve"> of go-to market communications plans </w:t>
            </w:r>
            <w:r w:rsidR="0030703B">
              <w:rPr>
                <w:rFonts w:ascii="Arial" w:eastAsia="Arial" w:hAnsi="Arial" w:cs="Arial"/>
                <w:color w:val="3C3C3C"/>
              </w:rPr>
              <w:t xml:space="preserve">to </w:t>
            </w:r>
            <w:r w:rsidR="0030597D">
              <w:rPr>
                <w:rFonts w:ascii="Arial" w:eastAsia="Arial" w:hAnsi="Arial" w:cs="Arial"/>
                <w:color w:val="3C3C3C"/>
              </w:rPr>
              <w:t>support</w:t>
            </w:r>
            <w:r w:rsidR="0030703B">
              <w:rPr>
                <w:rFonts w:ascii="Arial" w:eastAsia="Arial" w:hAnsi="Arial" w:cs="Arial"/>
                <w:color w:val="3C3C3C"/>
              </w:rPr>
              <w:t xml:space="preserve"> the launches of</w:t>
            </w:r>
            <w:r w:rsidR="00C342D6" w:rsidRPr="00080F56">
              <w:rPr>
                <w:rFonts w:ascii="Arial" w:eastAsia="Arial" w:hAnsi="Arial" w:cs="Arial"/>
                <w:color w:val="3C3C3C"/>
              </w:rPr>
              <w:t xml:space="preserve"> new</w:t>
            </w:r>
            <w:r w:rsidR="00806AED">
              <w:rPr>
                <w:rFonts w:ascii="Arial" w:eastAsia="Arial" w:hAnsi="Arial" w:cs="Arial"/>
                <w:color w:val="3C3C3C"/>
              </w:rPr>
              <w:t xml:space="preserve"> B2B</w:t>
            </w:r>
            <w:r w:rsidR="00C342D6">
              <w:rPr>
                <w:rFonts w:ascii="Arial" w:eastAsia="Arial" w:hAnsi="Arial" w:cs="Arial"/>
                <w:color w:val="3C3C3C"/>
              </w:rPr>
              <w:t xml:space="preserve"> </w:t>
            </w:r>
            <w:r w:rsidR="00C342D6" w:rsidRPr="00080F56">
              <w:rPr>
                <w:rFonts w:ascii="Arial" w:eastAsia="Arial" w:hAnsi="Arial" w:cs="Arial"/>
                <w:color w:val="3C3C3C"/>
              </w:rPr>
              <w:t>propositio</w:t>
            </w:r>
            <w:r w:rsidR="0030703B">
              <w:rPr>
                <w:rFonts w:ascii="Arial" w:eastAsia="Arial" w:hAnsi="Arial" w:cs="Arial"/>
                <w:color w:val="3C3C3C"/>
              </w:rPr>
              <w:t>n</w:t>
            </w:r>
            <w:r w:rsidR="00C342D6">
              <w:rPr>
                <w:rFonts w:ascii="Arial" w:eastAsia="Arial" w:hAnsi="Arial" w:cs="Arial"/>
                <w:color w:val="3C3C3C"/>
              </w:rPr>
              <w:t>s</w:t>
            </w:r>
            <w:r w:rsidR="00B23759" w:rsidRPr="00080F56">
              <w:rPr>
                <w:rFonts w:ascii="Arial" w:eastAsia="Arial" w:hAnsi="Arial" w:cs="Arial"/>
                <w:color w:val="3C3C3C"/>
              </w:rPr>
              <w:t xml:space="preserve">. </w:t>
            </w:r>
          </w:p>
          <w:p w14:paraId="7958F54C" w14:textId="299CBFC5" w:rsidR="00971666" w:rsidRDefault="00333CC0" w:rsidP="00BF3D19">
            <w:pPr>
              <w:rPr>
                <w:rFonts w:ascii="Arial" w:eastAsia="Arial" w:hAnsi="Arial" w:cs="Arial"/>
                <w:color w:val="3C3C3C"/>
              </w:rPr>
            </w:pPr>
            <w:r>
              <w:rPr>
                <w:rFonts w:ascii="Arial" w:eastAsia="Arial" w:hAnsi="Arial" w:cs="Arial"/>
                <w:color w:val="3C3C3C"/>
              </w:rPr>
              <w:t xml:space="preserve">They </w:t>
            </w:r>
            <w:r w:rsidR="00B23759">
              <w:rPr>
                <w:rFonts w:ascii="Arial" w:eastAsia="Arial" w:hAnsi="Arial" w:cs="Arial"/>
                <w:color w:val="3C3C3C"/>
              </w:rPr>
              <w:t xml:space="preserve">will </w:t>
            </w:r>
            <w:r w:rsidR="005678EF">
              <w:rPr>
                <w:rFonts w:ascii="Arial" w:eastAsia="Arial" w:hAnsi="Arial" w:cs="Arial"/>
                <w:color w:val="3C3C3C"/>
              </w:rPr>
              <w:t>coordinate</w:t>
            </w:r>
            <w:r w:rsidR="00B23759">
              <w:rPr>
                <w:rFonts w:ascii="Arial" w:eastAsia="Arial" w:hAnsi="Arial" w:cs="Arial"/>
                <w:color w:val="3C3C3C"/>
              </w:rPr>
              <w:t xml:space="preserve"> the </w:t>
            </w:r>
            <w:r w:rsidR="005678EF">
              <w:rPr>
                <w:rFonts w:ascii="Arial" w:eastAsia="Arial" w:hAnsi="Arial" w:cs="Arial"/>
                <w:color w:val="3C3C3C"/>
              </w:rPr>
              <w:t xml:space="preserve">successful </w:t>
            </w:r>
            <w:r w:rsidR="00B23759">
              <w:rPr>
                <w:rFonts w:ascii="Arial" w:eastAsia="Arial" w:hAnsi="Arial" w:cs="Arial"/>
                <w:color w:val="3C3C3C"/>
              </w:rPr>
              <w:t xml:space="preserve">deployment of </w:t>
            </w:r>
            <w:r w:rsidR="00380562">
              <w:rPr>
                <w:rFonts w:ascii="Arial" w:eastAsia="Arial" w:hAnsi="Arial" w:cs="Arial"/>
                <w:color w:val="3C3C3C"/>
              </w:rPr>
              <w:t>an Account Based Marketing approach</w:t>
            </w:r>
            <w:r w:rsidR="00B23759">
              <w:rPr>
                <w:rFonts w:ascii="Arial" w:eastAsia="Arial" w:hAnsi="Arial" w:cs="Arial"/>
                <w:color w:val="3C3C3C"/>
              </w:rPr>
              <w:t xml:space="preserve"> into integrated omni-channel campaigns, working closely with content and communications channel owners across the Brand, Marketing, Communications and Creative team</w:t>
            </w:r>
            <w:r w:rsidR="00380562">
              <w:rPr>
                <w:rFonts w:ascii="Arial" w:eastAsia="Arial" w:hAnsi="Arial" w:cs="Arial"/>
                <w:color w:val="3C3C3C"/>
              </w:rPr>
              <w:t xml:space="preserve">, </w:t>
            </w:r>
            <w:r w:rsidR="00B23759">
              <w:rPr>
                <w:rFonts w:ascii="Arial" w:eastAsia="Arial" w:hAnsi="Arial" w:cs="Arial"/>
                <w:color w:val="3C3C3C"/>
              </w:rPr>
              <w:t xml:space="preserve">the </w:t>
            </w:r>
            <w:r w:rsidR="00380562">
              <w:rPr>
                <w:rFonts w:ascii="Arial" w:eastAsia="Arial" w:hAnsi="Arial" w:cs="Arial"/>
                <w:color w:val="3C3C3C"/>
              </w:rPr>
              <w:t xml:space="preserve">Account Management and </w:t>
            </w:r>
            <w:r w:rsidR="00B23759">
              <w:rPr>
                <w:rFonts w:ascii="Arial" w:eastAsia="Arial" w:hAnsi="Arial" w:cs="Arial"/>
                <w:color w:val="3C3C3C"/>
              </w:rPr>
              <w:t>Operations teams.</w:t>
            </w:r>
          </w:p>
          <w:p w14:paraId="64C8DA49" w14:textId="17762529" w:rsidR="003D0F16" w:rsidRDefault="008D2767" w:rsidP="00BF3D19">
            <w:r>
              <w:t xml:space="preserve">In addition, </w:t>
            </w:r>
            <w:r w:rsidR="00833FB2">
              <w:t xml:space="preserve">they </w:t>
            </w:r>
            <w:r>
              <w:t xml:space="preserve">will be responsible for the line management of </w:t>
            </w:r>
            <w:r w:rsidR="005311FC">
              <w:t>a Marketing Partner</w:t>
            </w:r>
            <w:r w:rsidR="00515058">
              <w:t xml:space="preserve"> and Marketing Executive.</w:t>
            </w:r>
          </w:p>
          <w:p w14:paraId="693554B8" w14:textId="0E5EC56F" w:rsidR="004151AD" w:rsidRPr="000C6725" w:rsidRDefault="008D2767" w:rsidP="00BF3D19">
            <w:r>
              <w:t>We are looking for a versatile, outcome focused and highly organised individual to take on this role.</w:t>
            </w:r>
          </w:p>
        </w:tc>
      </w:tr>
    </w:tbl>
    <w:p w14:paraId="20CC63B6" w14:textId="77777777" w:rsidR="000C6725" w:rsidRDefault="000C6725" w:rsidP="000C6725">
      <w:pPr>
        <w:pStyle w:val="Heading1"/>
        <w:numPr>
          <w:ilvl w:val="0"/>
          <w:numId w:val="0"/>
        </w:numPr>
      </w:pPr>
      <w:r>
        <w:lastRenderedPageBreak/>
        <w:t>Scope and deliverables</w:t>
      </w:r>
      <w:r w:rsidRPr="005412BB">
        <w:t xml:space="preserve"> </w:t>
      </w:r>
    </w:p>
    <w:p w14:paraId="5C1A016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0F86E2F" w14:textId="77777777" w:rsidTr="006A0609">
        <w:trPr>
          <w:cantSplit/>
          <w:trHeight w:hRule="exact" w:val="20"/>
        </w:trPr>
        <w:tc>
          <w:tcPr>
            <w:tcW w:w="10546" w:type="dxa"/>
            <w:tcBorders>
              <w:bottom w:val="single" w:sz="4" w:space="0" w:color="FF8200" w:themeColor="text2"/>
            </w:tcBorders>
          </w:tcPr>
          <w:p w14:paraId="5CE4CF7A" w14:textId="77777777" w:rsidR="005522B4" w:rsidRDefault="005522B4" w:rsidP="006A0609">
            <w:pPr>
              <w:pStyle w:val="KeyMsgText"/>
              <w:keepNext/>
              <w:ind w:right="-249"/>
            </w:pPr>
          </w:p>
        </w:tc>
      </w:tr>
      <w:tr w:rsidR="005522B4" w14:paraId="7623D68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2936E55" w14:textId="42692BD5" w:rsidR="00E4637D" w:rsidRPr="00106934" w:rsidRDefault="00E4637D" w:rsidP="00B32664">
            <w:pPr>
              <w:pStyle w:val="ListParagraph"/>
              <w:numPr>
                <w:ilvl w:val="0"/>
                <w:numId w:val="37"/>
              </w:numPr>
            </w:pPr>
            <w:r w:rsidRPr="00106934">
              <w:t xml:space="preserve">Develop and drive integrated </w:t>
            </w:r>
            <w:r w:rsidR="00515058">
              <w:t>B2B</w:t>
            </w:r>
            <w:r w:rsidRPr="00106934">
              <w:t xml:space="preserve"> </w:t>
            </w:r>
            <w:r w:rsidR="00042716">
              <w:t>communications</w:t>
            </w:r>
            <w:r w:rsidRPr="00106934">
              <w:t xml:space="preserve"> strategies that increase engagement, retention,</w:t>
            </w:r>
            <w:r w:rsidR="00380562">
              <w:t xml:space="preserve"> acquisition,</w:t>
            </w:r>
            <w:r w:rsidRPr="00106934">
              <w:t xml:space="preserve"> and customer lifetime value.</w:t>
            </w:r>
          </w:p>
          <w:p w14:paraId="7CFC9C13" w14:textId="24DDF5ED" w:rsidR="00E4637D" w:rsidRDefault="00E4637D" w:rsidP="00EB13A1">
            <w:pPr>
              <w:numPr>
                <w:ilvl w:val="0"/>
                <w:numId w:val="37"/>
              </w:numPr>
            </w:pPr>
            <w:r w:rsidRPr="00106934">
              <w:t xml:space="preserve">Translate Nest’s </w:t>
            </w:r>
            <w:r w:rsidR="00380562">
              <w:t>B2B and member</w:t>
            </w:r>
            <w:r w:rsidRPr="00106934">
              <w:t xml:space="preserve"> propositions into compelling messaging</w:t>
            </w:r>
            <w:r>
              <w:t xml:space="preserve"> and </w:t>
            </w:r>
            <w:r w:rsidR="00995600">
              <w:t>high-quality</w:t>
            </w:r>
            <w:r>
              <w:t xml:space="preserve"> content</w:t>
            </w:r>
            <w:r w:rsidRPr="00106934">
              <w:t xml:space="preserve"> that resonate</w:t>
            </w:r>
            <w:r>
              <w:t xml:space="preserve"> </w:t>
            </w:r>
            <w:r w:rsidRPr="00106934">
              <w:t xml:space="preserve">with </w:t>
            </w:r>
            <w:r>
              <w:t>the</w:t>
            </w:r>
            <w:r w:rsidRPr="00106934">
              <w:t xml:space="preserve"> target audience</w:t>
            </w:r>
            <w:r w:rsidR="00B85A00">
              <w:t>, working with the Senior Marketing Partner – Member, so ensure consistent and cohesive activity</w:t>
            </w:r>
            <w:r w:rsidR="00CD6B03">
              <w:t>.</w:t>
            </w:r>
          </w:p>
          <w:p w14:paraId="5D9A987D" w14:textId="37FF9418" w:rsidR="00176912" w:rsidRDefault="00E4637D" w:rsidP="00EB13A1">
            <w:pPr>
              <w:numPr>
                <w:ilvl w:val="0"/>
                <w:numId w:val="37"/>
              </w:numPr>
            </w:pPr>
            <w:r w:rsidRPr="00106934">
              <w:t xml:space="preserve">Lead the design and rollout of </w:t>
            </w:r>
            <w:r w:rsidR="00042716">
              <w:t>account-based</w:t>
            </w:r>
            <w:r w:rsidRPr="00106934">
              <w:t xml:space="preserve"> marketing campaigns, ensuring alignment across all communication channels (e.g., digital, </w:t>
            </w:r>
            <w:r w:rsidR="003A3007">
              <w:t>email</w:t>
            </w:r>
            <w:r w:rsidRPr="00106934">
              <w:t>, social</w:t>
            </w:r>
            <w:r w:rsidR="00F54127">
              <w:t>,</w:t>
            </w:r>
            <w:r w:rsidR="00DA54E6">
              <w:t xml:space="preserve"> </w:t>
            </w:r>
            <w:r w:rsidR="00CD6B03">
              <w:t xml:space="preserve">events, webinars </w:t>
            </w:r>
            <w:r w:rsidRPr="00106934">
              <w:t>etc.)</w:t>
            </w:r>
          </w:p>
          <w:p w14:paraId="5A648157" w14:textId="3C78D932" w:rsidR="00A943DD" w:rsidRDefault="00E4637D" w:rsidP="00EB13A1">
            <w:pPr>
              <w:numPr>
                <w:ilvl w:val="0"/>
                <w:numId w:val="37"/>
              </w:numPr>
            </w:pPr>
            <w:r w:rsidRPr="00106934">
              <w:t xml:space="preserve">Oversee the creation and implementation of go-to-market plans to support new </w:t>
            </w:r>
            <w:r w:rsidR="00042716">
              <w:t>B2B</w:t>
            </w:r>
            <w:r w:rsidRPr="00106934">
              <w:t xml:space="preserve"> proposition launches</w:t>
            </w:r>
            <w:r w:rsidR="00FD5048">
              <w:t xml:space="preserve">, bringing in </w:t>
            </w:r>
            <w:r w:rsidR="00E4330B">
              <w:t>a forward thinking and outside in approach.</w:t>
            </w:r>
          </w:p>
          <w:p w14:paraId="7FD25217" w14:textId="3DBC3130" w:rsidR="003A4B1D" w:rsidRDefault="00BF7B24" w:rsidP="00EB13A1">
            <w:pPr>
              <w:numPr>
                <w:ilvl w:val="0"/>
                <w:numId w:val="37"/>
              </w:numPr>
            </w:pPr>
            <w:r>
              <w:t>Build</w:t>
            </w:r>
            <w:r w:rsidR="003A4B1D">
              <w:t xml:space="preserve"> an in depth understanding of our </w:t>
            </w:r>
            <w:r w:rsidR="00042716">
              <w:t>B2B audiences</w:t>
            </w:r>
            <w:r w:rsidR="003A4B1D">
              <w:t xml:space="preserve"> which underpins all our communications and marketing activity.</w:t>
            </w:r>
          </w:p>
          <w:p w14:paraId="54D2D4A2" w14:textId="47EAA2AE" w:rsidR="00E4637D" w:rsidRPr="00106934" w:rsidRDefault="00E4637D" w:rsidP="00EB13A1">
            <w:pPr>
              <w:numPr>
                <w:ilvl w:val="0"/>
                <w:numId w:val="37"/>
              </w:numPr>
            </w:pPr>
            <w:r w:rsidRPr="00106934">
              <w:t xml:space="preserve">Work closely with internal teams—including </w:t>
            </w:r>
            <w:r w:rsidR="00042716">
              <w:t>B2B</w:t>
            </w:r>
            <w:r w:rsidRPr="00106934">
              <w:t xml:space="preserve"> Proposition, </w:t>
            </w:r>
            <w:r w:rsidR="00042716">
              <w:t>Account Management and Partnerships,</w:t>
            </w:r>
            <w:r w:rsidRPr="00106934">
              <w:t xml:space="preserve"> Data and Insights, Experience, Operations, Brand, Marketing, Communications, and Creative—to ensure a</w:t>
            </w:r>
            <w:r>
              <w:t xml:space="preserve">n integrated </w:t>
            </w:r>
            <w:r w:rsidRPr="00106934">
              <w:t>approach</w:t>
            </w:r>
            <w:r>
              <w:t xml:space="preserve"> to engagement and retention that meets business objectives and drives </w:t>
            </w:r>
            <w:r w:rsidRPr="00106934">
              <w:t>a unified experience.</w:t>
            </w:r>
          </w:p>
          <w:p w14:paraId="37343075" w14:textId="77777777" w:rsidR="00E4637D" w:rsidRPr="00106934" w:rsidRDefault="00E4637D" w:rsidP="00EB13A1">
            <w:pPr>
              <w:numPr>
                <w:ilvl w:val="0"/>
                <w:numId w:val="37"/>
              </w:numPr>
            </w:pPr>
            <w:r w:rsidRPr="00106934">
              <w:t>Establish metrics and KPIs to evaluate the effectiveness of communications strategies and campaigns.</w:t>
            </w:r>
          </w:p>
          <w:p w14:paraId="2319F9AF" w14:textId="382F6AA3" w:rsidR="00E4637D" w:rsidRPr="00106934" w:rsidRDefault="00E4637D" w:rsidP="0023403C">
            <w:pPr>
              <w:numPr>
                <w:ilvl w:val="0"/>
                <w:numId w:val="37"/>
              </w:numPr>
            </w:pPr>
            <w:r w:rsidRPr="00106934">
              <w:t>Use data-driven insights to continuously refine strategies, optimi</w:t>
            </w:r>
            <w:r>
              <w:t>s</w:t>
            </w:r>
            <w:r w:rsidRPr="00106934">
              <w:t>e campaign performance, and achieve targeted business outcomes.</w:t>
            </w:r>
            <w:r w:rsidR="00C42AD9">
              <w:t xml:space="preserve"> </w:t>
            </w:r>
            <w:r w:rsidRPr="00106934">
              <w:t xml:space="preserve">Manage and mentor a Marketing Partner </w:t>
            </w:r>
            <w:r w:rsidR="00FF4FE2">
              <w:t xml:space="preserve">and Marketing Executive </w:t>
            </w:r>
            <w:r w:rsidRPr="00106934">
              <w:t>ensuring professional development and performance excellence.</w:t>
            </w:r>
          </w:p>
          <w:p w14:paraId="2F0EB4E3" w14:textId="77777777" w:rsidR="00A07CB4" w:rsidRDefault="00E4637D" w:rsidP="0023403C">
            <w:pPr>
              <w:pStyle w:val="ListParagraph"/>
              <w:numPr>
                <w:ilvl w:val="0"/>
                <w:numId w:val="37"/>
              </w:numPr>
              <w:contextualSpacing w:val="0"/>
            </w:pPr>
            <w:r w:rsidRPr="00106934">
              <w:t>Act as a marketing ambassador internally, effectively communicating plans, updates, and results to the Head of Marketing and other key stakeholders.</w:t>
            </w:r>
            <w:r w:rsidR="00A07CB4">
              <w:t xml:space="preserve"> </w:t>
            </w:r>
          </w:p>
          <w:p w14:paraId="6A1A7B78" w14:textId="2DF1C491" w:rsidR="00A07CB4" w:rsidRDefault="00A07CB4" w:rsidP="0023403C">
            <w:pPr>
              <w:pStyle w:val="ListParagraph"/>
              <w:numPr>
                <w:ilvl w:val="0"/>
                <w:numId w:val="37"/>
              </w:numPr>
              <w:contextualSpacing w:val="0"/>
            </w:pPr>
            <w:r>
              <w:t xml:space="preserve">Develop, implement, measure and improve marketing activity that supports NEST’s objectives including improving trust building initiatives. </w:t>
            </w:r>
          </w:p>
          <w:p w14:paraId="41604F73" w14:textId="1228703C" w:rsidR="00BF6EAD" w:rsidRDefault="00A07CB4" w:rsidP="00EB13A1">
            <w:pPr>
              <w:pStyle w:val="ListParagraph"/>
              <w:numPr>
                <w:ilvl w:val="0"/>
                <w:numId w:val="37"/>
              </w:numPr>
              <w:contextualSpacing w:val="0"/>
            </w:pPr>
            <w:r>
              <w:t>Liaise with internal stakeholders, external strategic partner,</w:t>
            </w:r>
            <w:r w:rsidR="00C42AD9">
              <w:t xml:space="preserve"> </w:t>
            </w:r>
            <w:r>
              <w:t>in-house creative function and external agencies and suppliers to deliver targeted marketing campaigns</w:t>
            </w:r>
            <w:r w:rsidR="00C42AD9">
              <w:t>.</w:t>
            </w:r>
          </w:p>
          <w:p w14:paraId="3B1122EB" w14:textId="77777777" w:rsidR="00EB13A1" w:rsidRPr="0023403C" w:rsidRDefault="00EB13A1" w:rsidP="00B821AE">
            <w:pPr>
              <w:pStyle w:val="ListParagraph"/>
              <w:numPr>
                <w:ilvl w:val="0"/>
                <w:numId w:val="37"/>
              </w:numPr>
              <w:ind w:left="357" w:hanging="357"/>
              <w:contextualSpacing w:val="0"/>
            </w:pPr>
            <w:r w:rsidRPr="0023403C">
              <w:t xml:space="preserve">Ensure quality and brand standards are met with all marketing pieces and are consistent with NEST’s brand </w:t>
            </w:r>
          </w:p>
          <w:p w14:paraId="1B757002" w14:textId="77777777" w:rsidR="00EB13A1" w:rsidRPr="0023403C" w:rsidRDefault="00EB13A1" w:rsidP="00B821AE">
            <w:pPr>
              <w:pStyle w:val="ListParagraph"/>
              <w:numPr>
                <w:ilvl w:val="0"/>
                <w:numId w:val="37"/>
              </w:numPr>
              <w:ind w:left="357" w:hanging="357"/>
              <w:contextualSpacing w:val="0"/>
            </w:pPr>
            <w:r w:rsidRPr="0023403C">
              <w:t>Create and deliver clear, concise and targeted briefs for internal and external teams and agencies</w:t>
            </w:r>
          </w:p>
          <w:p w14:paraId="0356C004" w14:textId="77777777" w:rsidR="00EB13A1" w:rsidRPr="0023403C" w:rsidRDefault="00EB13A1" w:rsidP="00B821AE">
            <w:pPr>
              <w:pStyle w:val="ListParagraph"/>
              <w:numPr>
                <w:ilvl w:val="0"/>
                <w:numId w:val="37"/>
              </w:numPr>
              <w:ind w:left="357" w:hanging="357"/>
              <w:contextualSpacing w:val="0"/>
            </w:pPr>
            <w:r w:rsidRPr="0023403C">
              <w:t xml:space="preserve">Track expenditure and report ROI for all marketing activity routinely recommending improvements </w:t>
            </w:r>
          </w:p>
          <w:p w14:paraId="55F6064E" w14:textId="77777777" w:rsidR="00B821AE" w:rsidRDefault="00EB13A1" w:rsidP="0004562D">
            <w:pPr>
              <w:pStyle w:val="ListParagraph"/>
              <w:numPr>
                <w:ilvl w:val="0"/>
                <w:numId w:val="40"/>
              </w:numPr>
              <w:contextualSpacing w:val="0"/>
            </w:pPr>
            <w:r w:rsidRPr="0023403C">
              <w:t xml:space="preserve">Fully understand the Data Protection Act, GDPR, TPR regulations and other relevant legislation – how these impact NEST and apply NEST policies in all marketing material </w:t>
            </w:r>
          </w:p>
          <w:p w14:paraId="65A7EC5F" w14:textId="1F13CEEC" w:rsidR="00E4637D" w:rsidRPr="000C6725" w:rsidRDefault="00EB13A1" w:rsidP="0004562D">
            <w:pPr>
              <w:pStyle w:val="ListParagraph"/>
              <w:numPr>
                <w:ilvl w:val="0"/>
                <w:numId w:val="40"/>
              </w:numPr>
              <w:contextualSpacing w:val="0"/>
            </w:pPr>
            <w:r w:rsidRPr="0023403C">
              <w:t>Manage and deliver multiple projects delegating and managing other team members.</w:t>
            </w:r>
            <w:r w:rsidRPr="00754C9E">
              <w:t xml:space="preserve"> </w:t>
            </w:r>
          </w:p>
        </w:tc>
      </w:tr>
    </w:tbl>
    <w:p w14:paraId="57EA9120"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EB46675" w14:textId="77777777" w:rsidTr="006A0609">
        <w:trPr>
          <w:cantSplit/>
          <w:trHeight w:hRule="exact" w:val="20"/>
        </w:trPr>
        <w:tc>
          <w:tcPr>
            <w:tcW w:w="10546" w:type="dxa"/>
            <w:tcBorders>
              <w:bottom w:val="single" w:sz="4" w:space="0" w:color="FF8200" w:themeColor="text2"/>
            </w:tcBorders>
          </w:tcPr>
          <w:p w14:paraId="49201437" w14:textId="77777777" w:rsidR="005522B4" w:rsidRDefault="005522B4" w:rsidP="006A0609">
            <w:pPr>
              <w:pStyle w:val="KeyMsgText"/>
              <w:keepNext/>
              <w:ind w:right="-249"/>
            </w:pPr>
          </w:p>
        </w:tc>
      </w:tr>
      <w:tr w:rsidR="005522B4" w14:paraId="2FF76B3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F5CDD5A" w14:textId="1F79DC04" w:rsidR="005421A2" w:rsidRPr="00B821AE" w:rsidRDefault="005421A2" w:rsidP="00B821AE">
            <w:pPr>
              <w:pStyle w:val="ListParagraph"/>
              <w:numPr>
                <w:ilvl w:val="0"/>
                <w:numId w:val="27"/>
              </w:numPr>
              <w:ind w:left="714" w:hanging="357"/>
              <w:contextualSpacing w:val="0"/>
              <w:rPr>
                <w:rFonts w:ascii="Arial" w:eastAsia="Arial" w:hAnsi="Arial" w:cs="Arial"/>
                <w:color w:val="3C3C3C"/>
              </w:rPr>
            </w:pPr>
            <w:r w:rsidRPr="00B821AE">
              <w:rPr>
                <w:rFonts w:ascii="Arial" w:eastAsia="Arial" w:hAnsi="Arial" w:cs="Arial"/>
                <w:color w:val="3C3C3C"/>
              </w:rPr>
              <w:t xml:space="preserve">Integrated </w:t>
            </w:r>
            <w:r w:rsidR="0073377C">
              <w:rPr>
                <w:rFonts w:ascii="Arial" w:eastAsia="Arial" w:hAnsi="Arial" w:cs="Arial"/>
                <w:color w:val="3C3C3C"/>
              </w:rPr>
              <w:t xml:space="preserve">B2B </w:t>
            </w:r>
            <w:r w:rsidRPr="00B821AE">
              <w:rPr>
                <w:rFonts w:ascii="Arial" w:eastAsia="Arial" w:hAnsi="Arial" w:cs="Arial"/>
                <w:color w:val="3C3C3C"/>
              </w:rPr>
              <w:t xml:space="preserve">communications strategy and rolling </w:t>
            </w:r>
            <w:r w:rsidR="00083E1A">
              <w:rPr>
                <w:rFonts w:ascii="Arial" w:eastAsia="Arial" w:hAnsi="Arial" w:cs="Arial"/>
                <w:color w:val="3C3C3C"/>
              </w:rPr>
              <w:t>account-based</w:t>
            </w:r>
            <w:r w:rsidRPr="00B821AE">
              <w:rPr>
                <w:rFonts w:ascii="Arial" w:eastAsia="Arial" w:hAnsi="Arial" w:cs="Arial"/>
                <w:color w:val="3C3C3C"/>
              </w:rPr>
              <w:t xml:space="preserve"> marketing plan, developed and activated in line with </w:t>
            </w:r>
            <w:r w:rsidR="00961ADA">
              <w:rPr>
                <w:rFonts w:ascii="Arial" w:eastAsia="Arial" w:hAnsi="Arial" w:cs="Arial"/>
                <w:color w:val="3C3C3C"/>
              </w:rPr>
              <w:t>B2B</w:t>
            </w:r>
            <w:r w:rsidRPr="00B821AE">
              <w:rPr>
                <w:rFonts w:ascii="Arial" w:eastAsia="Arial" w:hAnsi="Arial" w:cs="Arial"/>
                <w:color w:val="3C3C3C"/>
              </w:rPr>
              <w:t xml:space="preserve"> retention </w:t>
            </w:r>
            <w:r w:rsidR="00961ADA">
              <w:rPr>
                <w:rFonts w:ascii="Arial" w:eastAsia="Arial" w:hAnsi="Arial" w:cs="Arial"/>
                <w:color w:val="3C3C3C"/>
              </w:rPr>
              <w:t>and growth KPI’s.</w:t>
            </w:r>
            <w:r w:rsidRPr="00B821AE">
              <w:rPr>
                <w:rFonts w:ascii="Arial" w:eastAsia="Arial" w:hAnsi="Arial" w:cs="Arial"/>
                <w:color w:val="3C3C3C"/>
              </w:rPr>
              <w:t xml:space="preserve"> </w:t>
            </w:r>
          </w:p>
          <w:p w14:paraId="08A4A4EF" w14:textId="150A0B9A" w:rsidR="005421A2" w:rsidRPr="00B821AE" w:rsidRDefault="005421A2" w:rsidP="00B821AE">
            <w:pPr>
              <w:pStyle w:val="ListParagraph"/>
              <w:numPr>
                <w:ilvl w:val="0"/>
                <w:numId w:val="27"/>
              </w:numPr>
              <w:ind w:left="714" w:hanging="357"/>
              <w:contextualSpacing w:val="0"/>
              <w:rPr>
                <w:rFonts w:ascii="Arial" w:eastAsia="Arial" w:hAnsi="Arial" w:cs="Arial"/>
                <w:color w:val="3C3C3C"/>
              </w:rPr>
            </w:pPr>
            <w:r w:rsidRPr="00B821AE">
              <w:rPr>
                <w:rFonts w:ascii="Arial" w:eastAsia="Arial" w:hAnsi="Arial" w:cs="Arial"/>
                <w:color w:val="3C3C3C"/>
              </w:rPr>
              <w:t>Go to market plans for new propositions, developed and activated in line with KPIs</w:t>
            </w:r>
          </w:p>
          <w:p w14:paraId="496ACAF5" w14:textId="77777777" w:rsidR="00A94049" w:rsidRPr="00B821AE" w:rsidRDefault="00A94049" w:rsidP="00A94049">
            <w:pPr>
              <w:pStyle w:val="ListParagraph"/>
              <w:numPr>
                <w:ilvl w:val="0"/>
                <w:numId w:val="27"/>
              </w:numPr>
              <w:ind w:left="714" w:hanging="357"/>
              <w:contextualSpacing w:val="0"/>
              <w:rPr>
                <w:rFonts w:ascii="Arial" w:eastAsia="Arial" w:hAnsi="Arial" w:cs="Arial"/>
                <w:color w:val="3C3C3C"/>
              </w:rPr>
            </w:pPr>
            <w:r w:rsidRPr="00B821AE">
              <w:rPr>
                <w:rFonts w:eastAsiaTheme="minorEastAsia"/>
                <w:lang w:eastAsia="en-GB"/>
              </w:rPr>
              <w:t>Omnichannel campaign plans, campaign messaging and campaign assets</w:t>
            </w:r>
            <w:r>
              <w:rPr>
                <w:rFonts w:eastAsiaTheme="minorEastAsia"/>
                <w:lang w:eastAsia="en-GB"/>
              </w:rPr>
              <w:t xml:space="preserve"> that d</w:t>
            </w:r>
            <w:r w:rsidRPr="00DF6FD1">
              <w:rPr>
                <w:rFonts w:eastAsiaTheme="minorEastAsia"/>
                <w:lang w:eastAsia="en-GB"/>
              </w:rPr>
              <w:t>rive market presence</w:t>
            </w:r>
            <w:r>
              <w:rPr>
                <w:rFonts w:eastAsiaTheme="minorEastAsia"/>
                <w:lang w:eastAsia="en-GB"/>
              </w:rPr>
              <w:t xml:space="preserve">, develop </w:t>
            </w:r>
            <w:r w:rsidRPr="00DF6FD1">
              <w:rPr>
                <w:rFonts w:eastAsiaTheme="minorEastAsia"/>
                <w:lang w:eastAsia="en-GB"/>
              </w:rPr>
              <w:t>brand credibility</w:t>
            </w:r>
            <w:r>
              <w:rPr>
                <w:rFonts w:eastAsiaTheme="minorEastAsia"/>
                <w:lang w:eastAsia="en-GB"/>
              </w:rPr>
              <w:t>, and build trust.</w:t>
            </w:r>
          </w:p>
          <w:p w14:paraId="60E2BC91" w14:textId="512B49B3" w:rsidR="005421A2" w:rsidRPr="00B821AE" w:rsidRDefault="005421A2" w:rsidP="00B821AE">
            <w:pPr>
              <w:pStyle w:val="ListParagraph"/>
              <w:numPr>
                <w:ilvl w:val="0"/>
                <w:numId w:val="27"/>
              </w:numPr>
              <w:ind w:left="714" w:hanging="357"/>
              <w:contextualSpacing w:val="0"/>
              <w:rPr>
                <w:rFonts w:ascii="Arial" w:eastAsia="Arial" w:hAnsi="Arial" w:cs="Arial"/>
                <w:color w:val="3C3C3C"/>
              </w:rPr>
            </w:pPr>
            <w:r w:rsidRPr="00B821AE">
              <w:rPr>
                <w:rFonts w:eastAsiaTheme="minorEastAsia"/>
                <w:lang w:eastAsia="en-GB"/>
              </w:rPr>
              <w:t>High impact engaging content that bring</w:t>
            </w:r>
            <w:r w:rsidR="00780359">
              <w:rPr>
                <w:rFonts w:eastAsiaTheme="minorEastAsia"/>
                <w:lang w:eastAsia="en-GB"/>
              </w:rPr>
              <w:t>s</w:t>
            </w:r>
            <w:r w:rsidRPr="00B821AE">
              <w:rPr>
                <w:rFonts w:eastAsiaTheme="minorEastAsia"/>
                <w:lang w:eastAsia="en-GB"/>
              </w:rPr>
              <w:t xml:space="preserve"> our propositions to life</w:t>
            </w:r>
            <w:r w:rsidR="00231FA1">
              <w:rPr>
                <w:rFonts w:eastAsiaTheme="minorEastAsia"/>
                <w:lang w:eastAsia="en-GB"/>
              </w:rPr>
              <w:t>, encourages product utilisation,</w:t>
            </w:r>
            <w:r w:rsidR="00632AE4">
              <w:rPr>
                <w:rFonts w:eastAsiaTheme="minorEastAsia"/>
                <w:lang w:eastAsia="en-GB"/>
              </w:rPr>
              <w:t xml:space="preserve"> </w:t>
            </w:r>
            <w:r w:rsidRPr="00B821AE">
              <w:rPr>
                <w:rFonts w:eastAsiaTheme="minorEastAsia"/>
                <w:lang w:eastAsia="en-GB"/>
              </w:rPr>
              <w:t>and resonate</w:t>
            </w:r>
            <w:r w:rsidR="009D23C3">
              <w:rPr>
                <w:rFonts w:eastAsiaTheme="minorEastAsia"/>
                <w:lang w:eastAsia="en-GB"/>
              </w:rPr>
              <w:t>s</w:t>
            </w:r>
            <w:r w:rsidRPr="00B821AE">
              <w:rPr>
                <w:rFonts w:eastAsiaTheme="minorEastAsia"/>
                <w:lang w:eastAsia="en-GB"/>
              </w:rPr>
              <w:t xml:space="preserve"> with our various target segments.</w:t>
            </w:r>
          </w:p>
          <w:p w14:paraId="493BF91D" w14:textId="146CCD4E" w:rsidR="009D23C3" w:rsidRPr="0023610B" w:rsidRDefault="0023610B" w:rsidP="009D23C3">
            <w:pPr>
              <w:pStyle w:val="ListParagraph"/>
              <w:numPr>
                <w:ilvl w:val="0"/>
                <w:numId w:val="27"/>
              </w:numPr>
              <w:ind w:left="714" w:hanging="357"/>
              <w:contextualSpacing w:val="0"/>
              <w:rPr>
                <w:rFonts w:ascii="Arial" w:eastAsia="Arial" w:hAnsi="Arial" w:cs="Arial"/>
                <w:color w:val="3C3C3C"/>
              </w:rPr>
            </w:pPr>
            <w:r>
              <w:rPr>
                <w:rFonts w:eastAsiaTheme="minorEastAsia"/>
                <w:lang w:eastAsia="en-GB"/>
              </w:rPr>
              <w:t>B2B</w:t>
            </w:r>
            <w:r w:rsidR="005421A2" w:rsidRPr="00B821AE">
              <w:rPr>
                <w:rFonts w:eastAsiaTheme="minorEastAsia"/>
                <w:lang w:eastAsia="en-GB"/>
              </w:rPr>
              <w:t xml:space="preserve"> communications performance dashboard </w:t>
            </w:r>
            <w:r w:rsidR="00BF56EE" w:rsidRPr="00B821AE">
              <w:rPr>
                <w:rFonts w:eastAsiaTheme="minorEastAsia"/>
                <w:lang w:eastAsia="en-GB"/>
              </w:rPr>
              <w:t xml:space="preserve">and regular reporting, </w:t>
            </w:r>
            <w:r w:rsidR="009D23C3">
              <w:rPr>
                <w:rFonts w:eastAsiaTheme="minorEastAsia"/>
                <w:lang w:eastAsia="en-GB"/>
              </w:rPr>
              <w:t xml:space="preserve">including </w:t>
            </w:r>
            <w:r w:rsidR="00BF56EE" w:rsidRPr="00B821AE">
              <w:rPr>
                <w:rFonts w:eastAsiaTheme="minorEastAsia"/>
                <w:lang w:eastAsia="en-GB"/>
              </w:rPr>
              <w:t>c</w:t>
            </w:r>
            <w:r w:rsidR="005421A2" w:rsidRPr="00B821AE">
              <w:rPr>
                <w:rFonts w:eastAsiaTheme="minorEastAsia"/>
                <w:lang w:eastAsia="en-GB"/>
              </w:rPr>
              <w:t>ampaign</w:t>
            </w:r>
            <w:r w:rsidR="00A43418">
              <w:rPr>
                <w:rFonts w:eastAsiaTheme="minorEastAsia"/>
                <w:lang w:eastAsia="en-GB"/>
              </w:rPr>
              <w:t xml:space="preserve"> and account</w:t>
            </w:r>
            <w:r w:rsidR="005421A2" w:rsidRPr="00B821AE">
              <w:rPr>
                <w:rFonts w:eastAsiaTheme="minorEastAsia"/>
                <w:lang w:eastAsia="en-GB"/>
              </w:rPr>
              <w:t xml:space="preserve"> performance reports</w:t>
            </w:r>
            <w:r w:rsidR="009D23C3">
              <w:rPr>
                <w:rFonts w:eastAsiaTheme="minorEastAsia"/>
                <w:lang w:eastAsia="en-GB"/>
              </w:rPr>
              <w:t>, to ensure a continual learning loop.</w:t>
            </w:r>
          </w:p>
          <w:p w14:paraId="19CB8699" w14:textId="76405115" w:rsidR="00D346AB" w:rsidRPr="00B821AE" w:rsidRDefault="00B64295" w:rsidP="00B821AE">
            <w:pPr>
              <w:pStyle w:val="ListParagraph"/>
              <w:numPr>
                <w:ilvl w:val="0"/>
                <w:numId w:val="27"/>
              </w:numPr>
            </w:pPr>
            <w:r w:rsidRPr="00B821AE">
              <w:t>I</w:t>
            </w:r>
            <w:r w:rsidR="00197E4B" w:rsidRPr="00B821AE">
              <w:t>nternal engagement activities on team projects, including staff presentations and internal exhibitions</w:t>
            </w:r>
            <w:r w:rsidR="00B821AE" w:rsidDel="00B821AE">
              <w:t xml:space="preserve"> </w:t>
            </w:r>
          </w:p>
        </w:tc>
      </w:tr>
    </w:tbl>
    <w:p w14:paraId="41D9937F"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82545B9" w14:textId="77777777" w:rsidTr="006A0609">
        <w:trPr>
          <w:cantSplit/>
          <w:trHeight w:hRule="exact" w:val="20"/>
        </w:trPr>
        <w:tc>
          <w:tcPr>
            <w:tcW w:w="10546" w:type="dxa"/>
            <w:tcBorders>
              <w:bottom w:val="single" w:sz="4" w:space="0" w:color="FF8200" w:themeColor="text2"/>
            </w:tcBorders>
          </w:tcPr>
          <w:p w14:paraId="187B2ACA" w14:textId="77777777" w:rsidR="005522B4" w:rsidRDefault="005522B4" w:rsidP="006A0609">
            <w:pPr>
              <w:pStyle w:val="KeyMsgText"/>
              <w:keepNext/>
              <w:ind w:right="-249"/>
            </w:pPr>
          </w:p>
        </w:tc>
      </w:tr>
      <w:tr w:rsidR="005522B4" w14:paraId="238A29C2"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3374F06" w14:textId="36378524" w:rsidR="00B454AE" w:rsidRDefault="00B454AE" w:rsidP="00B454AE">
            <w:pPr>
              <w:pStyle w:val="ListParagraph"/>
              <w:numPr>
                <w:ilvl w:val="0"/>
                <w:numId w:val="28"/>
              </w:numPr>
            </w:pPr>
            <w:r>
              <w:t xml:space="preserve">Reporting into a </w:t>
            </w:r>
            <w:r w:rsidR="00ED2908">
              <w:t xml:space="preserve">Head of </w:t>
            </w:r>
            <w:r w:rsidR="00B72872">
              <w:t>Marketing</w:t>
            </w:r>
            <w:r>
              <w:t xml:space="preserve"> </w:t>
            </w:r>
          </w:p>
          <w:p w14:paraId="2BDF8168" w14:textId="3D161AF8" w:rsidR="00B454AE" w:rsidRDefault="00B454AE" w:rsidP="00B454AE">
            <w:pPr>
              <w:pStyle w:val="ListParagraph"/>
              <w:numPr>
                <w:ilvl w:val="0"/>
                <w:numId w:val="28"/>
              </w:numPr>
            </w:pPr>
            <w:r>
              <w:t>Will regularly interact with Directors and Heads of</w:t>
            </w:r>
          </w:p>
          <w:p w14:paraId="38743FBC" w14:textId="4B15CF22" w:rsidR="00B454AE" w:rsidRDefault="00B454AE" w:rsidP="00B454AE">
            <w:pPr>
              <w:pStyle w:val="ListParagraph"/>
              <w:numPr>
                <w:ilvl w:val="0"/>
                <w:numId w:val="28"/>
              </w:numPr>
            </w:pPr>
            <w:r>
              <w:t>Key relationships with:</w:t>
            </w:r>
          </w:p>
          <w:p w14:paraId="48DFC172" w14:textId="7B721639" w:rsidR="00C41ECF" w:rsidRPr="00C41ECF" w:rsidRDefault="00A43418" w:rsidP="00282FAD">
            <w:pPr>
              <w:pStyle w:val="ListParagraph"/>
              <w:numPr>
                <w:ilvl w:val="1"/>
                <w:numId w:val="28"/>
              </w:numPr>
            </w:pPr>
            <w:r>
              <w:rPr>
                <w:rFonts w:ascii="Arial" w:eastAsia="Arial" w:hAnsi="Arial" w:cs="Arial"/>
                <w:color w:val="3C3C3C"/>
                <w:sz w:val="20"/>
              </w:rPr>
              <w:t>B2B</w:t>
            </w:r>
            <w:r w:rsidR="00366386">
              <w:rPr>
                <w:rFonts w:ascii="Arial" w:eastAsia="Arial" w:hAnsi="Arial" w:cs="Arial"/>
                <w:color w:val="3C3C3C"/>
                <w:sz w:val="20"/>
              </w:rPr>
              <w:t xml:space="preserve"> Proposition Director</w:t>
            </w:r>
          </w:p>
          <w:p w14:paraId="263D4DCC" w14:textId="49069FFE" w:rsidR="00C41ECF" w:rsidRPr="00C41ECF" w:rsidRDefault="00366386" w:rsidP="00282FAD">
            <w:pPr>
              <w:pStyle w:val="ListParagraph"/>
              <w:numPr>
                <w:ilvl w:val="1"/>
                <w:numId w:val="28"/>
              </w:numPr>
            </w:pPr>
            <w:r>
              <w:rPr>
                <w:rFonts w:ascii="Arial" w:eastAsia="Arial" w:hAnsi="Arial" w:cs="Arial"/>
                <w:color w:val="3C3C3C"/>
                <w:sz w:val="20"/>
              </w:rPr>
              <w:t xml:space="preserve">Head of </w:t>
            </w:r>
            <w:r w:rsidR="00A43418">
              <w:rPr>
                <w:rFonts w:ascii="Arial" w:eastAsia="Arial" w:hAnsi="Arial" w:cs="Arial"/>
                <w:color w:val="3C3C3C"/>
                <w:sz w:val="20"/>
              </w:rPr>
              <w:t>Account Management and their team</w:t>
            </w:r>
          </w:p>
          <w:p w14:paraId="2E66E2D6" w14:textId="7B7CAFDA" w:rsidR="00366386" w:rsidRPr="00C41ECF" w:rsidRDefault="00B67902" w:rsidP="00282FAD">
            <w:pPr>
              <w:pStyle w:val="ListParagraph"/>
              <w:numPr>
                <w:ilvl w:val="1"/>
                <w:numId w:val="28"/>
              </w:numPr>
            </w:pPr>
            <w:r>
              <w:rPr>
                <w:rFonts w:ascii="Arial" w:eastAsia="Arial" w:hAnsi="Arial" w:cs="Arial"/>
                <w:color w:val="3C3C3C"/>
                <w:sz w:val="20"/>
              </w:rPr>
              <w:t xml:space="preserve">Head of </w:t>
            </w:r>
            <w:r w:rsidR="00A43418">
              <w:rPr>
                <w:rFonts w:ascii="Arial" w:eastAsia="Arial" w:hAnsi="Arial" w:cs="Arial"/>
                <w:color w:val="3C3C3C"/>
                <w:sz w:val="20"/>
              </w:rPr>
              <w:t>B2B</w:t>
            </w:r>
            <w:r>
              <w:rPr>
                <w:rFonts w:ascii="Arial" w:eastAsia="Arial" w:hAnsi="Arial" w:cs="Arial"/>
                <w:color w:val="3C3C3C"/>
                <w:sz w:val="20"/>
              </w:rPr>
              <w:t xml:space="preserve"> Proposition and their team</w:t>
            </w:r>
          </w:p>
          <w:p w14:paraId="1B646A04" w14:textId="77777777" w:rsidR="009A12FC" w:rsidRPr="00C41ECF" w:rsidRDefault="00B67902" w:rsidP="00282FAD">
            <w:pPr>
              <w:pStyle w:val="ListParagraph"/>
              <w:numPr>
                <w:ilvl w:val="1"/>
                <w:numId w:val="28"/>
              </w:numPr>
            </w:pPr>
            <w:r>
              <w:rPr>
                <w:rFonts w:ascii="Arial" w:eastAsia="Arial" w:hAnsi="Arial" w:cs="Arial"/>
                <w:color w:val="3C3C3C"/>
                <w:sz w:val="20"/>
              </w:rPr>
              <w:t xml:space="preserve">Director of </w:t>
            </w:r>
            <w:r w:rsidR="00366386">
              <w:rPr>
                <w:rFonts w:ascii="Arial" w:eastAsia="Arial" w:hAnsi="Arial" w:cs="Arial"/>
                <w:color w:val="3C3C3C"/>
                <w:sz w:val="20"/>
              </w:rPr>
              <w:t xml:space="preserve">Customer Experience </w:t>
            </w:r>
            <w:r>
              <w:rPr>
                <w:rFonts w:ascii="Arial" w:eastAsia="Arial" w:hAnsi="Arial" w:cs="Arial"/>
                <w:color w:val="3C3C3C"/>
                <w:sz w:val="20"/>
              </w:rPr>
              <w:t>and the Product Managers and UX Designer in their team</w:t>
            </w:r>
          </w:p>
          <w:p w14:paraId="53F7B1BB" w14:textId="77777777" w:rsidR="009A12FC" w:rsidRPr="00C41ECF" w:rsidRDefault="009A12FC" w:rsidP="00282FAD">
            <w:pPr>
              <w:pStyle w:val="ListParagraph"/>
              <w:numPr>
                <w:ilvl w:val="1"/>
                <w:numId w:val="28"/>
              </w:numPr>
            </w:pPr>
            <w:r>
              <w:rPr>
                <w:rFonts w:ascii="Arial" w:eastAsia="Arial" w:hAnsi="Arial" w:cs="Arial"/>
                <w:color w:val="3C3C3C"/>
                <w:sz w:val="20"/>
              </w:rPr>
              <w:t>Service Delivery – Nest and TCS teams</w:t>
            </w:r>
          </w:p>
          <w:p w14:paraId="6F5AA394" w14:textId="77777777" w:rsidR="002D10DF" w:rsidRPr="00C41ECF" w:rsidRDefault="002D10DF" w:rsidP="00282FAD">
            <w:pPr>
              <w:pStyle w:val="ListParagraph"/>
              <w:numPr>
                <w:ilvl w:val="1"/>
                <w:numId w:val="28"/>
              </w:numPr>
            </w:pPr>
            <w:r>
              <w:rPr>
                <w:rFonts w:ascii="Arial" w:eastAsia="Arial" w:hAnsi="Arial" w:cs="Arial"/>
                <w:color w:val="3C3C3C"/>
                <w:sz w:val="20"/>
              </w:rPr>
              <w:t>Brand, Marketing, Communications and Creative colleagues – all levels</w:t>
            </w:r>
          </w:p>
          <w:p w14:paraId="5C66E65F" w14:textId="77777777" w:rsidR="002D10DF" w:rsidRPr="00C41ECF" w:rsidRDefault="002D10DF" w:rsidP="00282FAD">
            <w:pPr>
              <w:pStyle w:val="ListParagraph"/>
              <w:numPr>
                <w:ilvl w:val="1"/>
                <w:numId w:val="28"/>
              </w:numPr>
            </w:pPr>
            <w:r>
              <w:rPr>
                <w:rFonts w:ascii="Arial" w:eastAsia="Arial" w:hAnsi="Arial" w:cs="Arial"/>
                <w:color w:val="3C3C3C"/>
                <w:sz w:val="20"/>
              </w:rPr>
              <w:t>DACI</w:t>
            </w:r>
          </w:p>
          <w:p w14:paraId="5DEB206A" w14:textId="25A31BBC" w:rsidR="005522B4" w:rsidRDefault="00B454AE" w:rsidP="000F4EB1">
            <w:pPr>
              <w:pStyle w:val="ListParagraph"/>
              <w:numPr>
                <w:ilvl w:val="1"/>
                <w:numId w:val="28"/>
              </w:numPr>
            </w:pPr>
            <w:r>
              <w:t>Third party agencies</w:t>
            </w:r>
            <w:r w:rsidR="00AD0149">
              <w:t xml:space="preserve">, </w:t>
            </w:r>
            <w:r>
              <w:t xml:space="preserve">GC, Information Security and Compliance to ensure that legal and regulatory requirements are met in the development of </w:t>
            </w:r>
            <w:r w:rsidR="000F4EB1">
              <w:t>member communications.</w:t>
            </w:r>
          </w:p>
          <w:p w14:paraId="58F0A8D7" w14:textId="148C0D6B" w:rsidR="00ED2908" w:rsidRPr="000C6725" w:rsidRDefault="00ED2908" w:rsidP="00282FAD">
            <w:pPr>
              <w:pStyle w:val="ListParagraph"/>
              <w:numPr>
                <w:ilvl w:val="0"/>
                <w:numId w:val="28"/>
              </w:numPr>
            </w:pPr>
          </w:p>
        </w:tc>
      </w:tr>
    </w:tbl>
    <w:p w14:paraId="0670AF4D" w14:textId="77777777" w:rsidR="000C6725" w:rsidRPr="005412BB" w:rsidRDefault="000C6725" w:rsidP="000C6725">
      <w:pPr>
        <w:pStyle w:val="Heading1"/>
        <w:numPr>
          <w:ilvl w:val="0"/>
          <w:numId w:val="0"/>
        </w:numPr>
      </w:pPr>
      <w:r w:rsidRPr="005412BB">
        <w:t>Role requirements</w:t>
      </w:r>
    </w:p>
    <w:p w14:paraId="2C01DCD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B318307" w14:textId="77777777" w:rsidTr="006A0609">
        <w:trPr>
          <w:cantSplit/>
          <w:trHeight w:hRule="exact" w:val="20"/>
        </w:trPr>
        <w:tc>
          <w:tcPr>
            <w:tcW w:w="10546" w:type="dxa"/>
            <w:tcBorders>
              <w:bottom w:val="single" w:sz="4" w:space="0" w:color="FF8200" w:themeColor="text2"/>
            </w:tcBorders>
          </w:tcPr>
          <w:p w14:paraId="1E389179" w14:textId="77777777" w:rsidR="001C1280" w:rsidRDefault="001C1280" w:rsidP="006A0609">
            <w:pPr>
              <w:pStyle w:val="KeyMsgText"/>
              <w:keepNext/>
              <w:ind w:right="-249"/>
            </w:pPr>
          </w:p>
        </w:tc>
      </w:tr>
      <w:tr w:rsidR="001C1280" w14:paraId="0B04384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7E42AD0" w14:textId="682841E6" w:rsidR="00453267" w:rsidRDefault="00453267" w:rsidP="00453267">
            <w:pPr>
              <w:pStyle w:val="ListParagraph"/>
              <w:numPr>
                <w:ilvl w:val="0"/>
                <w:numId w:val="30"/>
              </w:numPr>
            </w:pPr>
            <w:r>
              <w:t>Proven commercial marketing experience preferably in a regulated environment</w:t>
            </w:r>
          </w:p>
          <w:p w14:paraId="074B5797" w14:textId="5EF1B9D6" w:rsidR="00453267" w:rsidRDefault="00453267" w:rsidP="00453267">
            <w:pPr>
              <w:pStyle w:val="ListParagraph"/>
              <w:numPr>
                <w:ilvl w:val="0"/>
                <w:numId w:val="30"/>
              </w:numPr>
            </w:pPr>
            <w:r>
              <w:t xml:space="preserve">Experience in building successful </w:t>
            </w:r>
            <w:r w:rsidR="001A3A3F">
              <w:t xml:space="preserve">B2B </w:t>
            </w:r>
            <w:r>
              <w:t xml:space="preserve">marketing strategies and </w:t>
            </w:r>
            <w:r w:rsidR="00E0580A">
              <w:t>go-to-market plans</w:t>
            </w:r>
          </w:p>
          <w:p w14:paraId="706BF03A" w14:textId="69A72089" w:rsidR="00453267" w:rsidRDefault="00453267" w:rsidP="00453267">
            <w:pPr>
              <w:pStyle w:val="ListParagraph"/>
              <w:numPr>
                <w:ilvl w:val="0"/>
                <w:numId w:val="30"/>
              </w:numPr>
            </w:pPr>
            <w:r>
              <w:t>Clear strategic thinker who can translate customer/brand insight into strategies</w:t>
            </w:r>
          </w:p>
          <w:p w14:paraId="77EBDFFF" w14:textId="19A2BFC6" w:rsidR="00453267" w:rsidRDefault="00453267" w:rsidP="00453267">
            <w:pPr>
              <w:pStyle w:val="ListParagraph"/>
              <w:numPr>
                <w:ilvl w:val="0"/>
                <w:numId w:val="30"/>
              </w:numPr>
            </w:pPr>
            <w:r>
              <w:t>Ability to understand customer data and translate information into actionable insights</w:t>
            </w:r>
          </w:p>
          <w:p w14:paraId="2EFD2E74" w14:textId="77C3E2AB" w:rsidR="00453267" w:rsidRDefault="00453267" w:rsidP="00453267">
            <w:pPr>
              <w:pStyle w:val="ListParagraph"/>
              <w:numPr>
                <w:ilvl w:val="0"/>
                <w:numId w:val="30"/>
              </w:numPr>
            </w:pPr>
            <w:r>
              <w:t>Creation and implementation of integrated campaign</w:t>
            </w:r>
            <w:r w:rsidR="001A3A3F">
              <w:t xml:space="preserve"> and account-based marketing</w:t>
            </w:r>
            <w:r>
              <w:t xml:space="preserve"> plans and budgets across B2B and B2C channels </w:t>
            </w:r>
          </w:p>
          <w:p w14:paraId="41EBD283" w14:textId="03DFA357" w:rsidR="00453267" w:rsidRDefault="00453267" w:rsidP="00453267">
            <w:pPr>
              <w:pStyle w:val="ListParagraph"/>
              <w:numPr>
                <w:ilvl w:val="0"/>
                <w:numId w:val="30"/>
              </w:numPr>
            </w:pPr>
            <w:r>
              <w:t>Management of creative, content and media agencies</w:t>
            </w:r>
          </w:p>
          <w:p w14:paraId="0EF7B22D" w14:textId="4E41E2CD" w:rsidR="00453267" w:rsidRDefault="00453267" w:rsidP="00453267">
            <w:pPr>
              <w:pStyle w:val="ListParagraph"/>
              <w:numPr>
                <w:ilvl w:val="0"/>
                <w:numId w:val="30"/>
              </w:numPr>
            </w:pPr>
            <w:r>
              <w:t>Full measurement of multi-channel activity and reporting on ROI</w:t>
            </w:r>
          </w:p>
          <w:p w14:paraId="4F7B1FDE" w14:textId="7DFD83E1" w:rsidR="00453267" w:rsidRDefault="00453267" w:rsidP="00453267">
            <w:pPr>
              <w:pStyle w:val="ListParagraph"/>
              <w:numPr>
                <w:ilvl w:val="0"/>
                <w:numId w:val="30"/>
              </w:numPr>
            </w:pPr>
            <w:r>
              <w:t>Understanding of target audiences</w:t>
            </w:r>
            <w:r w:rsidR="00047447">
              <w:t xml:space="preserve">, </w:t>
            </w:r>
            <w:r>
              <w:t>use of CRM methodology</w:t>
            </w:r>
            <w:r w:rsidR="00047447">
              <w:t>, and application into email marketing</w:t>
            </w:r>
          </w:p>
          <w:p w14:paraId="41827857" w14:textId="74219F4F" w:rsidR="00453267" w:rsidRDefault="00453267" w:rsidP="00453267">
            <w:pPr>
              <w:pStyle w:val="ListParagraph"/>
              <w:numPr>
                <w:ilvl w:val="0"/>
                <w:numId w:val="30"/>
              </w:numPr>
            </w:pPr>
            <w:r>
              <w:t>Working knowledge of marketing research techniques, including customer segmentation</w:t>
            </w:r>
          </w:p>
          <w:p w14:paraId="357CACF6" w14:textId="1490893A" w:rsidR="001C1280" w:rsidRPr="000C6725" w:rsidRDefault="00453267" w:rsidP="00453267">
            <w:pPr>
              <w:pStyle w:val="ListParagraph"/>
              <w:numPr>
                <w:ilvl w:val="0"/>
                <w:numId w:val="30"/>
              </w:numPr>
            </w:pPr>
            <w:r>
              <w:t>Strong stakeholder management skills, ability to influence and garner support from both peers and senior stakeholders</w:t>
            </w:r>
          </w:p>
        </w:tc>
      </w:tr>
    </w:tbl>
    <w:p w14:paraId="3BF0C122"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2133EFF" w14:textId="77777777" w:rsidTr="006A0609">
        <w:trPr>
          <w:cantSplit/>
          <w:trHeight w:hRule="exact" w:val="20"/>
        </w:trPr>
        <w:tc>
          <w:tcPr>
            <w:tcW w:w="10546" w:type="dxa"/>
            <w:tcBorders>
              <w:bottom w:val="single" w:sz="4" w:space="0" w:color="FF8200" w:themeColor="text2"/>
            </w:tcBorders>
          </w:tcPr>
          <w:p w14:paraId="7BFC1DE1" w14:textId="77777777" w:rsidR="001C1280" w:rsidRDefault="001C1280" w:rsidP="006A0609">
            <w:pPr>
              <w:pStyle w:val="KeyMsgText"/>
              <w:keepNext/>
              <w:ind w:right="-249"/>
            </w:pPr>
          </w:p>
        </w:tc>
      </w:tr>
      <w:tr w:rsidR="001C1280" w14:paraId="338F95D0"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709527F" w14:textId="72F0E7B0" w:rsidR="00BC4C86" w:rsidRDefault="00BC4C86" w:rsidP="00BC4C86">
            <w:pPr>
              <w:pStyle w:val="ListParagraph"/>
              <w:numPr>
                <w:ilvl w:val="0"/>
                <w:numId w:val="31"/>
              </w:numPr>
            </w:pPr>
            <w:r>
              <w:t>Proactive with an ability to work autonomously or within a team</w:t>
            </w:r>
          </w:p>
          <w:p w14:paraId="3BAEBF28" w14:textId="50504B08" w:rsidR="00BC4C86" w:rsidRDefault="00BC4C86" w:rsidP="00BC4C86">
            <w:pPr>
              <w:pStyle w:val="ListParagraph"/>
              <w:numPr>
                <w:ilvl w:val="0"/>
                <w:numId w:val="31"/>
              </w:numPr>
            </w:pPr>
            <w:r>
              <w:t xml:space="preserve">Ability to coach and lead other members of the team. </w:t>
            </w:r>
          </w:p>
          <w:p w14:paraId="39E84676" w14:textId="43C76343" w:rsidR="00BC4C86" w:rsidRDefault="00BC4C86" w:rsidP="00BC4C86">
            <w:pPr>
              <w:pStyle w:val="ListParagraph"/>
              <w:numPr>
                <w:ilvl w:val="0"/>
                <w:numId w:val="31"/>
              </w:numPr>
            </w:pPr>
            <w:r>
              <w:t>Exceptional analytical skills and logical thinking</w:t>
            </w:r>
          </w:p>
          <w:p w14:paraId="1EE3EA0C" w14:textId="4D9AF8A8" w:rsidR="00BC4C86" w:rsidRDefault="00BC4C86" w:rsidP="00BC4C86">
            <w:pPr>
              <w:pStyle w:val="ListParagraph"/>
              <w:numPr>
                <w:ilvl w:val="0"/>
                <w:numId w:val="31"/>
              </w:numPr>
            </w:pPr>
            <w:r>
              <w:t>Exceptional organisational and time management skills</w:t>
            </w:r>
          </w:p>
          <w:p w14:paraId="28968549" w14:textId="14F139CC" w:rsidR="00BC4C86" w:rsidRDefault="00BC4C86" w:rsidP="00BC4C86">
            <w:pPr>
              <w:pStyle w:val="ListParagraph"/>
              <w:numPr>
                <w:ilvl w:val="0"/>
                <w:numId w:val="31"/>
              </w:numPr>
            </w:pPr>
            <w:r>
              <w:t>Exceptional written, presentation and verbal communication skills</w:t>
            </w:r>
          </w:p>
          <w:p w14:paraId="3183FA77" w14:textId="437B4321" w:rsidR="00BC4C86" w:rsidRDefault="00BC4C86" w:rsidP="00BC4C86">
            <w:pPr>
              <w:pStyle w:val="ListParagraph"/>
              <w:numPr>
                <w:ilvl w:val="0"/>
                <w:numId w:val="31"/>
              </w:numPr>
            </w:pPr>
            <w:r>
              <w:t>Strong communicator who can influence at all levels</w:t>
            </w:r>
          </w:p>
          <w:p w14:paraId="2F2C82DE" w14:textId="1CF7E101" w:rsidR="00BC4C86" w:rsidRDefault="00BC4C86" w:rsidP="00BC4C86">
            <w:pPr>
              <w:pStyle w:val="ListParagraph"/>
              <w:numPr>
                <w:ilvl w:val="0"/>
                <w:numId w:val="31"/>
              </w:numPr>
            </w:pPr>
            <w:r>
              <w:t>Tenacity to overcome obstacles and barriers and a high level of self confidence</w:t>
            </w:r>
          </w:p>
          <w:p w14:paraId="59A55E1B" w14:textId="100B8FCA" w:rsidR="00BC4C86" w:rsidRDefault="00BC4C86" w:rsidP="00BC4C86">
            <w:pPr>
              <w:pStyle w:val="ListParagraph"/>
              <w:numPr>
                <w:ilvl w:val="0"/>
                <w:numId w:val="31"/>
              </w:numPr>
            </w:pPr>
            <w:r>
              <w:t>Excellent internal/ external stakeholder management</w:t>
            </w:r>
          </w:p>
          <w:p w14:paraId="38181B62" w14:textId="07C52D4A" w:rsidR="00BC4C86" w:rsidRDefault="00BC4C86" w:rsidP="00BC4C86">
            <w:pPr>
              <w:pStyle w:val="ListParagraph"/>
              <w:numPr>
                <w:ilvl w:val="0"/>
                <w:numId w:val="31"/>
              </w:numPr>
            </w:pPr>
            <w:r>
              <w:t xml:space="preserve">Energy and enthusiasm </w:t>
            </w:r>
          </w:p>
          <w:p w14:paraId="076472AA" w14:textId="7F3D1422" w:rsidR="001C1280" w:rsidRPr="000C6725" w:rsidRDefault="00BC4C86" w:rsidP="00BC4C86">
            <w:pPr>
              <w:pStyle w:val="ListParagraph"/>
              <w:numPr>
                <w:ilvl w:val="0"/>
                <w:numId w:val="31"/>
              </w:numPr>
            </w:pPr>
            <w:r>
              <w:t>Flexible, ability to embrace change</w:t>
            </w:r>
            <w:r w:rsidR="00D6214E">
              <w:t>, and work with uncertainty</w:t>
            </w:r>
          </w:p>
        </w:tc>
      </w:tr>
    </w:tbl>
    <w:p w14:paraId="66C2B702" w14:textId="77777777" w:rsidR="000730AE" w:rsidRDefault="000730AE" w:rsidP="000730AE">
      <w:pPr>
        <w:pStyle w:val="Heading2"/>
        <w:numPr>
          <w:ilvl w:val="0"/>
          <w:numId w:val="0"/>
        </w:numPr>
      </w:pPr>
      <w:r>
        <w:t>Education, qualification and professional membership requirements</w:t>
      </w:r>
    </w:p>
    <w:p w14:paraId="6C158742" w14:textId="77777777" w:rsidR="00E23B4E" w:rsidRPr="00E23B4E" w:rsidRDefault="00E23B4E" w:rsidP="00E23B4E"/>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36"/>
      </w:tblGrid>
      <w:tr w:rsidR="00A54EAC" w14:paraId="75C5A0DC" w14:textId="77777777" w:rsidTr="0064114E">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F8F6087" w14:textId="74712D3E" w:rsidR="00A6182D" w:rsidRDefault="00A6182D" w:rsidP="00A6182D">
            <w:pPr>
              <w:pStyle w:val="ListParagraph"/>
              <w:numPr>
                <w:ilvl w:val="0"/>
                <w:numId w:val="32"/>
              </w:numPr>
            </w:pPr>
            <w:r>
              <w:t>Degree level education or equivalent experience</w:t>
            </w:r>
          </w:p>
          <w:p w14:paraId="1A76FBEE" w14:textId="0C7AACB8" w:rsidR="00A6182D" w:rsidRDefault="00A6182D" w:rsidP="00A6182D">
            <w:pPr>
              <w:pStyle w:val="ListParagraph"/>
              <w:numPr>
                <w:ilvl w:val="0"/>
                <w:numId w:val="32"/>
              </w:numPr>
            </w:pPr>
            <w:r>
              <w:t>Highly numerate and creative with strong analytical skills</w:t>
            </w:r>
          </w:p>
          <w:p w14:paraId="1E6A798C" w14:textId="6806FE0C" w:rsidR="00A54EAC" w:rsidRPr="000C6725" w:rsidRDefault="00A6182D" w:rsidP="00A6182D">
            <w:pPr>
              <w:pStyle w:val="ListParagraph"/>
              <w:numPr>
                <w:ilvl w:val="0"/>
                <w:numId w:val="32"/>
              </w:numPr>
            </w:pPr>
            <w:r>
              <w:t>Either CIM qualified or equivalent experience</w:t>
            </w:r>
          </w:p>
        </w:tc>
      </w:tr>
    </w:tbl>
    <w:p w14:paraId="76F1F68A" w14:textId="77777777" w:rsidR="00A54EAC" w:rsidRPr="00A54EAC" w:rsidRDefault="00A54EAC" w:rsidP="00A54EAC"/>
    <w:p w14:paraId="21199091" w14:textId="77777777" w:rsidR="00A54EAC" w:rsidRPr="00A54EAC" w:rsidRDefault="00A54EAC" w:rsidP="00A54EAC"/>
    <w:p w14:paraId="26730CEE" w14:textId="22F8E805"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38C1055" w14:textId="77777777" w:rsidTr="006A0609">
        <w:trPr>
          <w:cantSplit/>
          <w:trHeight w:hRule="exact" w:val="20"/>
        </w:trPr>
        <w:tc>
          <w:tcPr>
            <w:tcW w:w="10546" w:type="dxa"/>
            <w:tcBorders>
              <w:bottom w:val="single" w:sz="4" w:space="0" w:color="FF8200" w:themeColor="text2"/>
            </w:tcBorders>
          </w:tcPr>
          <w:p w14:paraId="25F7EEAC" w14:textId="77777777" w:rsidR="001C1280" w:rsidRDefault="001C1280" w:rsidP="006A0609">
            <w:pPr>
              <w:pStyle w:val="KeyMsgText"/>
              <w:keepNext/>
              <w:ind w:right="-249"/>
            </w:pPr>
          </w:p>
        </w:tc>
      </w:tr>
      <w:tr w:rsidR="001C1280" w14:paraId="0C3943C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14653DB" w14:textId="3F3BC132" w:rsidR="009C7311" w:rsidRDefault="009C7311" w:rsidP="009C7311">
            <w:r>
              <w:t>NEST has a unique culture due to its position of operating as a not-for-profit in a predominantly private sector industry whilst being funded by government. This leads to a high level of scrutiny, reporting and collaborative decision making.</w:t>
            </w:r>
          </w:p>
          <w:p w14:paraId="120BEBE0" w14:textId="6F438458" w:rsidR="009C7311" w:rsidRDefault="009C7311" w:rsidP="009C7311">
            <w:r>
              <w:t>NEST is a relatively young organisation and many of the marketing challenges are related to transforming our business processes from that of a start up to that of a more established operation. For these reasons it is important that holders of this role are comfortable working in uncertainty and attempting to change and alter previous legacy issues.</w:t>
            </w:r>
          </w:p>
          <w:p w14:paraId="1F5B4A2C" w14:textId="3A60B17D" w:rsidR="001C1280" w:rsidRPr="000C6725" w:rsidRDefault="009C7311" w:rsidP="009C7311">
            <w:r>
              <w:t>NEST is part of the largest behavioural economics and social change policy to be implemented in a long time. This context provides a once-in-a-lifetime opportunity to be part of an exciting marketing challenge - positioning a digital self-serve pension scheme in an environment dominated by traditional players and some ‘me too’ brands to provide a ‘public service’ while ensuring commercial sustainability for the business in the long-term.</w:t>
            </w:r>
          </w:p>
        </w:tc>
      </w:tr>
    </w:tbl>
    <w:p w14:paraId="0BEA7301"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EEB955E" w14:textId="77777777" w:rsidTr="009D0B61">
        <w:trPr>
          <w:cantSplit/>
          <w:trHeight w:hRule="exact" w:val="20"/>
        </w:trPr>
        <w:tc>
          <w:tcPr>
            <w:tcW w:w="10546" w:type="dxa"/>
            <w:tcBorders>
              <w:bottom w:val="single" w:sz="4" w:space="0" w:color="FF8200" w:themeColor="text2"/>
            </w:tcBorders>
          </w:tcPr>
          <w:p w14:paraId="4D4799FE" w14:textId="77777777" w:rsidR="00176A70" w:rsidRDefault="00176A70" w:rsidP="009D0B61">
            <w:pPr>
              <w:pStyle w:val="KeyMsgText"/>
              <w:keepNext/>
              <w:ind w:right="-249"/>
            </w:pPr>
          </w:p>
        </w:tc>
      </w:tr>
      <w:tr w:rsidR="00176A70" w14:paraId="00E79D2D"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ECE06CC" w14:textId="595824F9" w:rsidR="00176A70" w:rsidRPr="000C6725" w:rsidRDefault="0091203F" w:rsidP="009D0B61">
            <w:r>
              <w:t>Monday – Friday, 09:00 – 17:30</w:t>
            </w:r>
          </w:p>
        </w:tc>
      </w:tr>
    </w:tbl>
    <w:p w14:paraId="50856B63"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30407538" w14:textId="77777777" w:rsidTr="009D0B61">
        <w:trPr>
          <w:cantSplit/>
          <w:trHeight w:hRule="exact" w:val="20"/>
        </w:trPr>
        <w:tc>
          <w:tcPr>
            <w:tcW w:w="10546" w:type="dxa"/>
            <w:tcBorders>
              <w:bottom w:val="single" w:sz="4" w:space="0" w:color="FF8200" w:themeColor="text2"/>
            </w:tcBorders>
          </w:tcPr>
          <w:p w14:paraId="2AF5BC2B" w14:textId="77777777" w:rsidR="00176A70" w:rsidRDefault="00176A70" w:rsidP="009D0B61">
            <w:pPr>
              <w:pStyle w:val="KeyMsgText"/>
              <w:keepNext/>
              <w:ind w:right="-249"/>
            </w:pPr>
          </w:p>
        </w:tc>
      </w:tr>
      <w:tr w:rsidR="00176A70" w14:paraId="5BB48E7D"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3DDB6A4" w14:textId="5957FD68" w:rsidR="00176A70" w:rsidRPr="000C6725" w:rsidRDefault="00D52D81" w:rsidP="009D0B61">
            <w:r>
              <w:t xml:space="preserve">2M - </w:t>
            </w:r>
            <w:r w:rsidRPr="00694211">
              <w:t>Establishes operational plans with measurable contribution towards the achievement of results of the Function.</w:t>
            </w:r>
          </w:p>
        </w:tc>
      </w:tr>
    </w:tbl>
    <w:p w14:paraId="38CB343E" w14:textId="77777777" w:rsidR="00F2212E" w:rsidRDefault="00F2212E" w:rsidP="006D3A53"/>
    <w:sdt>
      <w:sdtPr>
        <w:alias w:val="Locked Back Graphics"/>
        <w:tag w:val="Locked Back Graphics"/>
        <w:id w:val="-1298136027"/>
        <w:lock w:val="sdtLocked"/>
        <w:placeholder>
          <w:docPart w:val="E31BBABE5E864A0BA9939AA38A63D58D"/>
        </w:placeholder>
      </w:sdtPr>
      <w:sdtEndPr/>
      <w:sdtContent>
        <w:p w14:paraId="669FF867"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3AA55C07" wp14:editId="74C8540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10490"/>
                                  <w:gridCol w:w="39"/>
                                </w:tblGrid>
                                <w:tr w:rsidR="00F2212E" w:rsidRPr="00CD20EA" w14:paraId="3DD8043E" w14:textId="77777777" w:rsidTr="00CD20EA">
                                  <w:trPr>
                                    <w:trHeight w:val="1701"/>
                                  </w:trPr>
                                  <w:tc>
                                    <w:tcPr>
                                      <w:tcW w:w="10490" w:type="dxa"/>
                                      <w:vAlign w:val="bottom"/>
                                    </w:tcPr>
                                    <w:p w14:paraId="70C5447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ADF5FBE"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4668DAF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FA4C82A" w14:textId="77777777" w:rsidR="00F2212E" w:rsidRPr="00CD20EA" w:rsidRDefault="00F2212E" w:rsidP="005C7B64">
                                      <w:pPr>
                                        <w:pStyle w:val="NoSpacing"/>
                                        <w:rPr>
                                          <w:color w:val="FFFFFF" w:themeColor="background1"/>
                                          <w:sz w:val="24"/>
                                          <w:lang w:val="it-IT"/>
                                        </w:rPr>
                                      </w:pPr>
                                      <w:r w:rsidRPr="00CD20EA">
                                        <w:rPr>
                                          <w:color w:val="FFFFFF" w:themeColor="background1"/>
                                          <w:sz w:val="24"/>
                                          <w:lang w:val="it-IT"/>
                                        </w:rPr>
                                        <w:t>London, E14 4PZ</w:t>
                                      </w:r>
                                    </w:p>
                                    <w:p w14:paraId="2F9FC0F6" w14:textId="77777777" w:rsidR="0064205F" w:rsidRPr="00CD20EA" w:rsidRDefault="0064205F" w:rsidP="005C7B64">
                                      <w:pPr>
                                        <w:pStyle w:val="NoSpacing"/>
                                        <w:rPr>
                                          <w:color w:val="FFFFFF" w:themeColor="background1"/>
                                          <w:sz w:val="24"/>
                                          <w:lang w:val="it-IT"/>
                                        </w:rPr>
                                      </w:pPr>
                                    </w:p>
                                    <w:p w14:paraId="26F1B3DB" w14:textId="77777777" w:rsidR="00F2212E" w:rsidRPr="000B3D85" w:rsidRDefault="00F2212E" w:rsidP="005C7B64">
                                      <w:pPr>
                                        <w:pStyle w:val="NoSpacing"/>
                                        <w:rPr>
                                          <w:rStyle w:val="Hyperlink"/>
                                          <w:color w:val="FFFFFF" w:themeColor="background1"/>
                                          <w:sz w:val="28"/>
                                          <w:u w:val="none"/>
                                          <w:lang w:val="it-IT"/>
                                        </w:rPr>
                                      </w:pPr>
                                      <w:hyperlink r:id="rId13" w:history="1">
                                        <w:r w:rsidRPr="00CD20EA">
                                          <w:rPr>
                                            <w:rStyle w:val="Hyperlink"/>
                                            <w:color w:val="FFFFFF" w:themeColor="background1"/>
                                            <w:sz w:val="28"/>
                                            <w:u w:val="none"/>
                                            <w:lang w:val="it-IT"/>
                                          </w:rPr>
                                          <w:t>nestpensions.org.uk</w:t>
                                        </w:r>
                                      </w:hyperlink>
                                    </w:p>
                                    <w:p w14:paraId="63492C82" w14:textId="77777777" w:rsidR="00CD20EA" w:rsidRPr="000B3D85" w:rsidRDefault="00CD20EA" w:rsidP="005C7B64">
                                      <w:pPr>
                                        <w:pStyle w:val="NoSpacing"/>
                                        <w:rPr>
                                          <w:rStyle w:val="Hyperlink"/>
                                          <w:sz w:val="28"/>
                                          <w:lang w:val="it-IT"/>
                                        </w:rPr>
                                      </w:pPr>
                                    </w:p>
                                    <w:p w14:paraId="1EBA5EB5" w14:textId="3D6A14FB" w:rsidR="00CD20EA" w:rsidRPr="00CD20EA" w:rsidRDefault="00CD20EA" w:rsidP="005C7B64">
                                      <w:pPr>
                                        <w:pStyle w:val="NoSpacing"/>
                                        <w:rPr>
                                          <w:b/>
                                          <w:color w:val="FFFFFF" w:themeColor="background1"/>
                                          <w:sz w:val="24"/>
                                        </w:rPr>
                                      </w:pPr>
                                      <w:r w:rsidRPr="00CD20EA">
                                        <w:rPr>
                                          <w:b/>
                                          <w:color w:val="FFFFFF" w:themeColor="background1"/>
                                          <w:sz w:val="24"/>
                                        </w:rPr>
                                        <w:t>If you have any difficulty in sending your application or need the application pack in an alternative format, please contact careers@nestcorporation.org.uk.</w:t>
                                      </w:r>
                                    </w:p>
                                  </w:tc>
                                  <w:tc>
                                    <w:tcPr>
                                      <w:tcW w:w="39" w:type="dxa"/>
                                      <w:vAlign w:val="bottom"/>
                                    </w:tcPr>
                                    <w:p w14:paraId="6ED00836" w14:textId="77777777" w:rsidR="00F2212E" w:rsidRPr="00CD20EA" w:rsidRDefault="00F2212E" w:rsidP="005C7B64">
                                      <w:pPr>
                                        <w:pStyle w:val="NoSpacing"/>
                                        <w:jc w:val="right"/>
                                        <w:rPr>
                                          <w:color w:val="FF7882"/>
                                          <w:sz w:val="16"/>
                                        </w:rPr>
                                      </w:pPr>
                                    </w:p>
                                  </w:tc>
                                </w:tr>
                              </w:tbl>
                              <w:p w14:paraId="2327857C" w14:textId="77777777" w:rsidR="00F2212E" w:rsidRPr="00CD20EA"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AA55C07"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10490"/>
                            <w:gridCol w:w="39"/>
                          </w:tblGrid>
                          <w:tr w:rsidR="00F2212E" w:rsidRPr="00CD20EA" w14:paraId="3DD8043E" w14:textId="77777777" w:rsidTr="00CD20EA">
                            <w:trPr>
                              <w:trHeight w:val="1701"/>
                            </w:trPr>
                            <w:tc>
                              <w:tcPr>
                                <w:tcW w:w="10490" w:type="dxa"/>
                                <w:vAlign w:val="bottom"/>
                              </w:tcPr>
                              <w:p w14:paraId="70C5447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ADF5FBE"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4668DAF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FA4C82A" w14:textId="77777777" w:rsidR="00F2212E" w:rsidRPr="00CD20EA" w:rsidRDefault="00F2212E" w:rsidP="005C7B64">
                                <w:pPr>
                                  <w:pStyle w:val="NoSpacing"/>
                                  <w:rPr>
                                    <w:color w:val="FFFFFF" w:themeColor="background1"/>
                                    <w:sz w:val="24"/>
                                    <w:lang w:val="it-IT"/>
                                  </w:rPr>
                                </w:pPr>
                                <w:r w:rsidRPr="00CD20EA">
                                  <w:rPr>
                                    <w:color w:val="FFFFFF" w:themeColor="background1"/>
                                    <w:sz w:val="24"/>
                                    <w:lang w:val="it-IT"/>
                                  </w:rPr>
                                  <w:t>London, E14 4PZ</w:t>
                                </w:r>
                              </w:p>
                              <w:p w14:paraId="2F9FC0F6" w14:textId="77777777" w:rsidR="0064205F" w:rsidRPr="00CD20EA" w:rsidRDefault="0064205F" w:rsidP="005C7B64">
                                <w:pPr>
                                  <w:pStyle w:val="NoSpacing"/>
                                  <w:rPr>
                                    <w:color w:val="FFFFFF" w:themeColor="background1"/>
                                    <w:sz w:val="24"/>
                                    <w:lang w:val="it-IT"/>
                                  </w:rPr>
                                </w:pPr>
                              </w:p>
                              <w:p w14:paraId="26F1B3DB" w14:textId="77777777" w:rsidR="00F2212E" w:rsidRPr="000B3D85" w:rsidRDefault="00F2212E" w:rsidP="005C7B64">
                                <w:pPr>
                                  <w:pStyle w:val="NoSpacing"/>
                                  <w:rPr>
                                    <w:rStyle w:val="Hyperlink"/>
                                    <w:color w:val="FFFFFF" w:themeColor="background1"/>
                                    <w:sz w:val="28"/>
                                    <w:u w:val="none"/>
                                    <w:lang w:val="it-IT"/>
                                  </w:rPr>
                                </w:pPr>
                                <w:hyperlink r:id="rId14" w:history="1">
                                  <w:r w:rsidRPr="00CD20EA">
                                    <w:rPr>
                                      <w:rStyle w:val="Hyperlink"/>
                                      <w:color w:val="FFFFFF" w:themeColor="background1"/>
                                      <w:sz w:val="28"/>
                                      <w:u w:val="none"/>
                                      <w:lang w:val="it-IT"/>
                                    </w:rPr>
                                    <w:t>nestpensions.org.uk</w:t>
                                  </w:r>
                                </w:hyperlink>
                              </w:p>
                              <w:p w14:paraId="63492C82" w14:textId="77777777" w:rsidR="00CD20EA" w:rsidRPr="000B3D85" w:rsidRDefault="00CD20EA" w:rsidP="005C7B64">
                                <w:pPr>
                                  <w:pStyle w:val="NoSpacing"/>
                                  <w:rPr>
                                    <w:rStyle w:val="Hyperlink"/>
                                    <w:sz w:val="28"/>
                                    <w:lang w:val="it-IT"/>
                                  </w:rPr>
                                </w:pPr>
                              </w:p>
                              <w:p w14:paraId="1EBA5EB5" w14:textId="3D6A14FB" w:rsidR="00CD20EA" w:rsidRPr="00CD20EA" w:rsidRDefault="00CD20EA" w:rsidP="005C7B64">
                                <w:pPr>
                                  <w:pStyle w:val="NoSpacing"/>
                                  <w:rPr>
                                    <w:b/>
                                    <w:color w:val="FFFFFF" w:themeColor="background1"/>
                                    <w:sz w:val="24"/>
                                  </w:rPr>
                                </w:pPr>
                                <w:r w:rsidRPr="00CD20EA">
                                  <w:rPr>
                                    <w:b/>
                                    <w:color w:val="FFFFFF" w:themeColor="background1"/>
                                    <w:sz w:val="24"/>
                                  </w:rPr>
                                  <w:t>If you have any difficulty in sending your application or need the application pack in an alternative format, please contact careers@nestcorporation.org.uk.</w:t>
                                </w:r>
                              </w:p>
                            </w:tc>
                            <w:tc>
                              <w:tcPr>
                                <w:tcW w:w="39" w:type="dxa"/>
                                <w:vAlign w:val="bottom"/>
                              </w:tcPr>
                              <w:p w14:paraId="6ED00836" w14:textId="77777777" w:rsidR="00F2212E" w:rsidRPr="00CD20EA" w:rsidRDefault="00F2212E" w:rsidP="005C7B64">
                                <w:pPr>
                                  <w:pStyle w:val="NoSpacing"/>
                                  <w:jc w:val="right"/>
                                  <w:rPr>
                                    <w:color w:val="FF7882"/>
                                    <w:sz w:val="16"/>
                                  </w:rPr>
                                </w:pPr>
                              </w:p>
                            </w:tc>
                          </w:tr>
                        </w:tbl>
                        <w:p w14:paraId="2327857C" w14:textId="77777777" w:rsidR="00F2212E" w:rsidRPr="00CD20EA" w:rsidRDefault="00F2212E" w:rsidP="00F2212E">
                          <w:pPr>
                            <w:pStyle w:val="Spacer"/>
                          </w:pPr>
                        </w:p>
                      </w:txbxContent>
                    </v:textbox>
                    <w10:wrap type="square" anchorx="page" anchory="page"/>
                    <w10:anchorlock/>
                  </v:rect>
                </w:pict>
              </mc:Fallback>
            </mc:AlternateContent>
          </w:r>
        </w:p>
      </w:sdtContent>
    </w:sdt>
    <w:p w14:paraId="22096501"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D40DD" w14:textId="77777777" w:rsidR="0014723A" w:rsidRDefault="0014723A" w:rsidP="00540F52">
      <w:r>
        <w:separator/>
      </w:r>
    </w:p>
  </w:endnote>
  <w:endnote w:type="continuationSeparator" w:id="0">
    <w:p w14:paraId="167D0F2A" w14:textId="77777777" w:rsidR="0014723A" w:rsidRDefault="0014723A" w:rsidP="00540F52">
      <w:r>
        <w:continuationSeparator/>
      </w:r>
    </w:p>
  </w:endnote>
  <w:endnote w:type="continuationNotice" w:id="1">
    <w:p w14:paraId="72BEABAB" w14:textId="77777777" w:rsidR="0014723A" w:rsidRDefault="001472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CF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7E46A398" w14:textId="77777777" w:rsidTr="00F2212E">
      <w:trPr>
        <w:trHeight w:val="283"/>
      </w:trPr>
      <w:tc>
        <w:tcPr>
          <w:tcW w:w="9072" w:type="dxa"/>
          <w:vAlign w:val="bottom"/>
        </w:tcPr>
        <w:p w14:paraId="72B74739"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7C34524F"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76FF0B02"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4C32D504" w14:textId="77777777" w:rsidTr="001E7B00">
      <w:trPr>
        <w:trHeight w:val="397"/>
      </w:trPr>
      <w:tc>
        <w:tcPr>
          <w:tcW w:w="7938" w:type="dxa"/>
          <w:vAlign w:val="bottom"/>
        </w:tcPr>
        <w:p w14:paraId="4D7F88F4"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7B147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7B147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0B5DED8"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522DE68"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A9CE6" w14:textId="77777777" w:rsidR="0014723A" w:rsidRPr="00861B99" w:rsidRDefault="0014723A" w:rsidP="00540F52">
      <w:pPr>
        <w:rPr>
          <w:color w:val="E6E3D9" w:themeColor="background2"/>
        </w:rPr>
      </w:pPr>
      <w:r w:rsidRPr="00861B99">
        <w:rPr>
          <w:color w:val="E6E3D9" w:themeColor="background2"/>
        </w:rPr>
        <w:separator/>
      </w:r>
    </w:p>
  </w:footnote>
  <w:footnote w:type="continuationSeparator" w:id="0">
    <w:p w14:paraId="73ED8972" w14:textId="77777777" w:rsidR="0014723A" w:rsidRPr="00861B99" w:rsidRDefault="0014723A" w:rsidP="00540F52">
      <w:pPr>
        <w:rPr>
          <w:color w:val="E6E3D9" w:themeColor="background2"/>
        </w:rPr>
      </w:pPr>
      <w:r w:rsidRPr="00861B99">
        <w:rPr>
          <w:color w:val="E6E3D9" w:themeColor="background2"/>
        </w:rPr>
        <w:continuationSeparator/>
      </w:r>
    </w:p>
  </w:footnote>
  <w:footnote w:type="continuationNotice" w:id="1">
    <w:p w14:paraId="03A555E1" w14:textId="77777777" w:rsidR="0014723A" w:rsidRDefault="001472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50FC"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3EF9F9BD" w14:textId="77777777" w:rsidTr="00336372">
      <w:trPr>
        <w:cantSplit/>
        <w:trHeight w:hRule="exact" w:val="283"/>
      </w:trPr>
      <w:tc>
        <w:tcPr>
          <w:tcW w:w="10545" w:type="dxa"/>
        </w:tcPr>
        <w:p w14:paraId="08945E80" w14:textId="64E2AFCB"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D6214E">
            <w:rPr>
              <w:noProof/>
            </w:rPr>
            <w:instrText>Senior Marketing Partner – B2B</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D6214E">
            <w:rPr>
              <w:noProof/>
            </w:rPr>
            <w:instrText>Senior Marketing Partner – B2B</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D6214E">
            <w:rPr>
              <w:noProof/>
            </w:rPr>
            <w:t>Senior Marketing Partner – B2B</w:t>
          </w:r>
          <w:r w:rsidRPr="00E47272">
            <w:rPr>
              <w:rFonts w:asciiTheme="majorHAnsi" w:hAnsiTheme="majorHAnsi"/>
            </w:rPr>
            <w:fldChar w:fldCharType="end"/>
          </w:r>
        </w:p>
      </w:tc>
    </w:tr>
  </w:tbl>
  <w:p w14:paraId="16EEAC11"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693F"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7A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89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C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5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26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86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C2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4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7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6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5202"/>
    <w:multiLevelType w:val="hybridMultilevel"/>
    <w:tmpl w:val="9B9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45B23"/>
    <w:multiLevelType w:val="hybridMultilevel"/>
    <w:tmpl w:val="3104C5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B2C234A"/>
    <w:multiLevelType w:val="multilevel"/>
    <w:tmpl w:val="BC22D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D712C58"/>
    <w:multiLevelType w:val="multilevel"/>
    <w:tmpl w:val="EF7C1A16"/>
    <w:numStyleLink w:val="SecListStyle"/>
  </w:abstractNum>
  <w:abstractNum w:abstractNumId="16"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213229AB"/>
    <w:multiLevelType w:val="multilevel"/>
    <w:tmpl w:val="BC22D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DA145DD"/>
    <w:multiLevelType w:val="hybridMultilevel"/>
    <w:tmpl w:val="DE8C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0" w15:restartNumberingAfterBreak="0">
    <w:nsid w:val="32D97277"/>
    <w:multiLevelType w:val="hybridMultilevel"/>
    <w:tmpl w:val="3E88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50712"/>
    <w:multiLevelType w:val="multilevel"/>
    <w:tmpl w:val="384413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EE64176"/>
    <w:multiLevelType w:val="hybridMultilevel"/>
    <w:tmpl w:val="7458C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72F13"/>
    <w:multiLevelType w:val="hybridMultilevel"/>
    <w:tmpl w:val="6184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6" w15:restartNumberingAfterBreak="0">
    <w:nsid w:val="45ED5B21"/>
    <w:multiLevelType w:val="multilevel"/>
    <w:tmpl w:val="EC94846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8" w15:restartNumberingAfterBreak="0">
    <w:nsid w:val="49812C2F"/>
    <w:multiLevelType w:val="hybridMultilevel"/>
    <w:tmpl w:val="9C980A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52AB2846"/>
    <w:multiLevelType w:val="multilevel"/>
    <w:tmpl w:val="B0121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E922ECC"/>
    <w:multiLevelType w:val="hybridMultilevel"/>
    <w:tmpl w:val="2148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3" w15:restartNumberingAfterBreak="0">
    <w:nsid w:val="73F72DA1"/>
    <w:multiLevelType w:val="hybridMultilevel"/>
    <w:tmpl w:val="4C8023D4"/>
    <w:lvl w:ilvl="0" w:tplc="BE347676">
      <w:start w:val="1"/>
      <w:numFmt w:val="bullet"/>
      <w:lvlText w:val="–"/>
      <w:lvlJc w:val="left"/>
      <w:pPr>
        <w:ind w:left="680"/>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1" w:tplc="FBC66DC2">
      <w:start w:val="1"/>
      <w:numFmt w:val="bullet"/>
      <w:lvlText w:val="o"/>
      <w:lvlJc w:val="left"/>
      <w:pPr>
        <w:ind w:left="159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2" w:tplc="467436A2">
      <w:start w:val="1"/>
      <w:numFmt w:val="bullet"/>
      <w:lvlText w:val="▪"/>
      <w:lvlJc w:val="left"/>
      <w:pPr>
        <w:ind w:left="231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3" w:tplc="3F38AC02">
      <w:start w:val="1"/>
      <w:numFmt w:val="bullet"/>
      <w:lvlText w:val="•"/>
      <w:lvlJc w:val="left"/>
      <w:pPr>
        <w:ind w:left="303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4" w:tplc="5E58D1A6">
      <w:start w:val="1"/>
      <w:numFmt w:val="bullet"/>
      <w:lvlText w:val="o"/>
      <w:lvlJc w:val="left"/>
      <w:pPr>
        <w:ind w:left="375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5" w:tplc="78B0984E">
      <w:start w:val="1"/>
      <w:numFmt w:val="bullet"/>
      <w:lvlText w:val="▪"/>
      <w:lvlJc w:val="left"/>
      <w:pPr>
        <w:ind w:left="447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6" w:tplc="5E28AC6A">
      <w:start w:val="1"/>
      <w:numFmt w:val="bullet"/>
      <w:lvlText w:val="•"/>
      <w:lvlJc w:val="left"/>
      <w:pPr>
        <w:ind w:left="519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7" w:tplc="0BECD2E0">
      <w:start w:val="1"/>
      <w:numFmt w:val="bullet"/>
      <w:lvlText w:val="o"/>
      <w:lvlJc w:val="left"/>
      <w:pPr>
        <w:ind w:left="591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lvl w:ilvl="8" w:tplc="86366572">
      <w:start w:val="1"/>
      <w:numFmt w:val="bullet"/>
      <w:lvlText w:val="▪"/>
      <w:lvlJc w:val="left"/>
      <w:pPr>
        <w:ind w:left="6631"/>
      </w:pPr>
      <w:rPr>
        <w:rFonts w:ascii="Times New Roman" w:eastAsia="Times New Roman" w:hAnsi="Times New Roman" w:cs="Times New Roman"/>
        <w:b w:val="0"/>
        <w:i w:val="0"/>
        <w:strike w:val="0"/>
        <w:dstrike w:val="0"/>
        <w:color w:val="FF8200"/>
        <w:sz w:val="21"/>
        <w:szCs w:val="21"/>
        <w:u w:val="none" w:color="000000"/>
        <w:bdr w:val="none" w:sz="0" w:space="0" w:color="auto"/>
        <w:shd w:val="clear" w:color="auto" w:fill="auto"/>
        <w:vertAlign w:val="baseline"/>
      </w:rPr>
    </w:lvl>
  </w:abstractNum>
  <w:abstractNum w:abstractNumId="34" w15:restartNumberingAfterBreak="0">
    <w:nsid w:val="74D73915"/>
    <w:multiLevelType w:val="hybridMultilevel"/>
    <w:tmpl w:val="49A4915C"/>
    <w:lvl w:ilvl="0" w:tplc="105CD8E0">
      <w:start w:val="1"/>
      <w:numFmt w:val="bullet"/>
      <w:lvlText w:val="•"/>
      <w:lvlJc w:val="left"/>
      <w:pPr>
        <w:ind w:left="720"/>
      </w:pPr>
      <w:rPr>
        <w:rFonts w:ascii="Arial" w:eastAsia="Arial" w:hAnsi="Arial" w:cs="Arial"/>
        <w:b w:val="0"/>
        <w:i w:val="0"/>
        <w:strike w:val="0"/>
        <w:dstrike w:val="0"/>
        <w:color w:val="3C3C3C"/>
        <w:sz w:val="20"/>
        <w:szCs w:val="20"/>
        <w:u w:val="none" w:color="000000"/>
        <w:bdr w:val="none" w:sz="0" w:space="0" w:color="auto"/>
        <w:shd w:val="clear" w:color="auto" w:fill="auto"/>
        <w:vertAlign w:val="baseline"/>
      </w:rPr>
    </w:lvl>
    <w:lvl w:ilvl="1" w:tplc="98547596">
      <w:start w:val="1"/>
      <w:numFmt w:val="bullet"/>
      <w:lvlText w:val="o"/>
      <w:lvlJc w:val="left"/>
      <w:pPr>
        <w:ind w:left="161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2" w:tplc="9766A188">
      <w:start w:val="1"/>
      <w:numFmt w:val="bullet"/>
      <w:lvlText w:val="▪"/>
      <w:lvlJc w:val="left"/>
      <w:pPr>
        <w:ind w:left="233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3" w:tplc="493AB7A2">
      <w:start w:val="1"/>
      <w:numFmt w:val="bullet"/>
      <w:lvlText w:val="•"/>
      <w:lvlJc w:val="left"/>
      <w:pPr>
        <w:ind w:left="3050"/>
      </w:pPr>
      <w:rPr>
        <w:rFonts w:ascii="Arial" w:eastAsia="Arial" w:hAnsi="Arial" w:cs="Arial"/>
        <w:b w:val="0"/>
        <w:i w:val="0"/>
        <w:strike w:val="0"/>
        <w:dstrike w:val="0"/>
        <w:color w:val="3C3C3C"/>
        <w:sz w:val="20"/>
        <w:szCs w:val="20"/>
        <w:u w:val="none" w:color="000000"/>
        <w:bdr w:val="none" w:sz="0" w:space="0" w:color="auto"/>
        <w:shd w:val="clear" w:color="auto" w:fill="auto"/>
        <w:vertAlign w:val="baseline"/>
      </w:rPr>
    </w:lvl>
    <w:lvl w:ilvl="4" w:tplc="33524B0E">
      <w:start w:val="1"/>
      <w:numFmt w:val="bullet"/>
      <w:lvlText w:val="o"/>
      <w:lvlJc w:val="left"/>
      <w:pPr>
        <w:ind w:left="377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5" w:tplc="D09EEB1E">
      <w:start w:val="1"/>
      <w:numFmt w:val="bullet"/>
      <w:lvlText w:val="▪"/>
      <w:lvlJc w:val="left"/>
      <w:pPr>
        <w:ind w:left="449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6" w:tplc="6CE4083E">
      <w:start w:val="1"/>
      <w:numFmt w:val="bullet"/>
      <w:lvlText w:val="•"/>
      <w:lvlJc w:val="left"/>
      <w:pPr>
        <w:ind w:left="5210"/>
      </w:pPr>
      <w:rPr>
        <w:rFonts w:ascii="Arial" w:eastAsia="Arial" w:hAnsi="Arial" w:cs="Arial"/>
        <w:b w:val="0"/>
        <w:i w:val="0"/>
        <w:strike w:val="0"/>
        <w:dstrike w:val="0"/>
        <w:color w:val="3C3C3C"/>
        <w:sz w:val="20"/>
        <w:szCs w:val="20"/>
        <w:u w:val="none" w:color="000000"/>
        <w:bdr w:val="none" w:sz="0" w:space="0" w:color="auto"/>
        <w:shd w:val="clear" w:color="auto" w:fill="auto"/>
        <w:vertAlign w:val="baseline"/>
      </w:rPr>
    </w:lvl>
    <w:lvl w:ilvl="7" w:tplc="B17A014E">
      <w:start w:val="1"/>
      <w:numFmt w:val="bullet"/>
      <w:lvlText w:val="o"/>
      <w:lvlJc w:val="left"/>
      <w:pPr>
        <w:ind w:left="593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lvl w:ilvl="8" w:tplc="4C98E382">
      <w:start w:val="1"/>
      <w:numFmt w:val="bullet"/>
      <w:lvlText w:val="▪"/>
      <w:lvlJc w:val="left"/>
      <w:pPr>
        <w:ind w:left="6650"/>
      </w:pPr>
      <w:rPr>
        <w:rFonts w:ascii="Segoe UI Symbol" w:eastAsia="Segoe UI Symbol" w:hAnsi="Segoe UI Symbol" w:cs="Segoe UI Symbol"/>
        <w:b w:val="0"/>
        <w:i w:val="0"/>
        <w:strike w:val="0"/>
        <w:dstrike w:val="0"/>
        <w:color w:val="3C3C3C"/>
        <w:sz w:val="20"/>
        <w:szCs w:val="20"/>
        <w:u w:val="none" w:color="000000"/>
        <w:bdr w:val="none" w:sz="0" w:space="0" w:color="auto"/>
        <w:shd w:val="clear" w:color="auto" w:fill="auto"/>
        <w:vertAlign w:val="baseline"/>
      </w:rPr>
    </w:lvl>
  </w:abstractNum>
  <w:abstractNum w:abstractNumId="35"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427848829">
    <w:abstractNumId w:val="27"/>
  </w:num>
  <w:num w:numId="2" w16cid:durableId="638070992">
    <w:abstractNumId w:val="22"/>
  </w:num>
  <w:num w:numId="3" w16cid:durableId="667245452">
    <w:abstractNumId w:val="35"/>
  </w:num>
  <w:num w:numId="4" w16cid:durableId="134031454">
    <w:abstractNumId w:val="36"/>
  </w:num>
  <w:num w:numId="5" w16cid:durableId="358047994">
    <w:abstractNumId w:val="22"/>
  </w:num>
  <w:num w:numId="6" w16cid:durableId="1254898030">
    <w:abstractNumId w:val="27"/>
  </w:num>
  <w:num w:numId="7" w16cid:durableId="2038458234">
    <w:abstractNumId w:val="29"/>
  </w:num>
  <w:num w:numId="8" w16cid:durableId="247037602">
    <w:abstractNumId w:val="32"/>
  </w:num>
  <w:num w:numId="9" w16cid:durableId="10835341">
    <w:abstractNumId w:val="16"/>
  </w:num>
  <w:num w:numId="10" w16cid:durableId="2078237131">
    <w:abstractNumId w:val="9"/>
  </w:num>
  <w:num w:numId="11" w16cid:durableId="134613875">
    <w:abstractNumId w:val="7"/>
  </w:num>
  <w:num w:numId="12" w16cid:durableId="1043752453">
    <w:abstractNumId w:val="6"/>
  </w:num>
  <w:num w:numId="13" w16cid:durableId="1556700841">
    <w:abstractNumId w:val="5"/>
  </w:num>
  <w:num w:numId="14" w16cid:durableId="120658255">
    <w:abstractNumId w:val="4"/>
  </w:num>
  <w:num w:numId="15" w16cid:durableId="1794134663">
    <w:abstractNumId w:val="8"/>
  </w:num>
  <w:num w:numId="16" w16cid:durableId="307705966">
    <w:abstractNumId w:val="3"/>
  </w:num>
  <w:num w:numId="17" w16cid:durableId="26571071">
    <w:abstractNumId w:val="2"/>
  </w:num>
  <w:num w:numId="18" w16cid:durableId="1476604510">
    <w:abstractNumId w:val="1"/>
  </w:num>
  <w:num w:numId="19" w16cid:durableId="1499031369">
    <w:abstractNumId w:val="0"/>
  </w:num>
  <w:num w:numId="20" w16cid:durableId="1374115362">
    <w:abstractNumId w:val="12"/>
  </w:num>
  <w:num w:numId="21" w16cid:durableId="2103449095">
    <w:abstractNumId w:val="25"/>
  </w:num>
  <w:num w:numId="22" w16cid:durableId="625354927">
    <w:abstractNumId w:val="15"/>
  </w:num>
  <w:num w:numId="23" w16cid:durableId="1461142891">
    <w:abstractNumId w:val="29"/>
  </w:num>
  <w:num w:numId="24" w16cid:durableId="117376749">
    <w:abstractNumId w:val="29"/>
  </w:num>
  <w:num w:numId="25" w16cid:durableId="1407415367">
    <w:abstractNumId w:val="29"/>
  </w:num>
  <w:num w:numId="26" w16cid:durableId="902371544">
    <w:abstractNumId w:val="24"/>
  </w:num>
  <w:num w:numId="27" w16cid:durableId="2091390170">
    <w:abstractNumId w:val="20"/>
  </w:num>
  <w:num w:numId="28" w16cid:durableId="1809012943">
    <w:abstractNumId w:val="23"/>
  </w:num>
  <w:num w:numId="29" w16cid:durableId="589433924">
    <w:abstractNumId w:val="28"/>
  </w:num>
  <w:num w:numId="30" w16cid:durableId="571431425">
    <w:abstractNumId w:val="11"/>
  </w:num>
  <w:num w:numId="31" w16cid:durableId="1018123112">
    <w:abstractNumId w:val="10"/>
  </w:num>
  <w:num w:numId="32" w16cid:durableId="1078206216">
    <w:abstractNumId w:val="18"/>
  </w:num>
  <w:num w:numId="33" w16cid:durableId="1913077737">
    <w:abstractNumId w:val="34"/>
  </w:num>
  <w:num w:numId="34" w16cid:durableId="1309087930">
    <w:abstractNumId w:val="33"/>
  </w:num>
  <w:num w:numId="35" w16cid:durableId="1402291620">
    <w:abstractNumId w:val="26"/>
  </w:num>
  <w:num w:numId="36" w16cid:durableId="970986069">
    <w:abstractNumId w:val="31"/>
  </w:num>
  <w:num w:numId="37" w16cid:durableId="922683347">
    <w:abstractNumId w:val="17"/>
  </w:num>
  <w:num w:numId="38" w16cid:durableId="45102754">
    <w:abstractNumId w:val="14"/>
  </w:num>
  <w:num w:numId="39" w16cid:durableId="2106806000">
    <w:abstractNumId w:val="21"/>
  </w:num>
  <w:num w:numId="40" w16cid:durableId="99130026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76"/>
    <w:rsid w:val="00003A00"/>
    <w:rsid w:val="000041CA"/>
    <w:rsid w:val="00004B94"/>
    <w:rsid w:val="0001096A"/>
    <w:rsid w:val="000170EC"/>
    <w:rsid w:val="00020299"/>
    <w:rsid w:val="00042716"/>
    <w:rsid w:val="0004562D"/>
    <w:rsid w:val="00047447"/>
    <w:rsid w:val="000506DC"/>
    <w:rsid w:val="00053F90"/>
    <w:rsid w:val="000672FB"/>
    <w:rsid w:val="0006764F"/>
    <w:rsid w:val="000711D1"/>
    <w:rsid w:val="000730AE"/>
    <w:rsid w:val="00083E1A"/>
    <w:rsid w:val="00085071"/>
    <w:rsid w:val="0009764F"/>
    <w:rsid w:val="000B3D85"/>
    <w:rsid w:val="000B70A9"/>
    <w:rsid w:val="000C30AB"/>
    <w:rsid w:val="000C6725"/>
    <w:rsid w:val="000C7A6F"/>
    <w:rsid w:val="000D055E"/>
    <w:rsid w:val="000D238B"/>
    <w:rsid w:val="000E52BD"/>
    <w:rsid w:val="000F2D3D"/>
    <w:rsid w:val="000F43F3"/>
    <w:rsid w:val="000F4EB1"/>
    <w:rsid w:val="00112CCB"/>
    <w:rsid w:val="00115822"/>
    <w:rsid w:val="001244BB"/>
    <w:rsid w:val="001255EF"/>
    <w:rsid w:val="00141FF2"/>
    <w:rsid w:val="0014723A"/>
    <w:rsid w:val="001475B3"/>
    <w:rsid w:val="001577AA"/>
    <w:rsid w:val="00162264"/>
    <w:rsid w:val="00162DA4"/>
    <w:rsid w:val="0016532E"/>
    <w:rsid w:val="001678B9"/>
    <w:rsid w:val="00172579"/>
    <w:rsid w:val="00176912"/>
    <w:rsid w:val="00176A70"/>
    <w:rsid w:val="00180354"/>
    <w:rsid w:val="00184014"/>
    <w:rsid w:val="0019565D"/>
    <w:rsid w:val="00197E4B"/>
    <w:rsid w:val="001A15EE"/>
    <w:rsid w:val="001A1DF8"/>
    <w:rsid w:val="001A3A3F"/>
    <w:rsid w:val="001B36D9"/>
    <w:rsid w:val="001B769D"/>
    <w:rsid w:val="001C1280"/>
    <w:rsid w:val="001C4090"/>
    <w:rsid w:val="001E0662"/>
    <w:rsid w:val="001E1DE5"/>
    <w:rsid w:val="001E54A0"/>
    <w:rsid w:val="001E7B00"/>
    <w:rsid w:val="001F03E2"/>
    <w:rsid w:val="001F136F"/>
    <w:rsid w:val="001F1375"/>
    <w:rsid w:val="001F4921"/>
    <w:rsid w:val="001F5965"/>
    <w:rsid w:val="00201F3B"/>
    <w:rsid w:val="0020649B"/>
    <w:rsid w:val="002110DB"/>
    <w:rsid w:val="00213108"/>
    <w:rsid w:val="00224FA9"/>
    <w:rsid w:val="00231FA1"/>
    <w:rsid w:val="0023403C"/>
    <w:rsid w:val="002348CC"/>
    <w:rsid w:val="0023610B"/>
    <w:rsid w:val="002368C5"/>
    <w:rsid w:val="00237382"/>
    <w:rsid w:val="00245E0E"/>
    <w:rsid w:val="00255298"/>
    <w:rsid w:val="00272BF2"/>
    <w:rsid w:val="0027525B"/>
    <w:rsid w:val="00275E16"/>
    <w:rsid w:val="00282F0D"/>
    <w:rsid w:val="00282FAD"/>
    <w:rsid w:val="002A040A"/>
    <w:rsid w:val="002A109F"/>
    <w:rsid w:val="002A67F3"/>
    <w:rsid w:val="002B2608"/>
    <w:rsid w:val="002B58F0"/>
    <w:rsid w:val="002B6F88"/>
    <w:rsid w:val="002C0C19"/>
    <w:rsid w:val="002C482B"/>
    <w:rsid w:val="002D10DF"/>
    <w:rsid w:val="002D38C7"/>
    <w:rsid w:val="002F1B8E"/>
    <w:rsid w:val="002F337F"/>
    <w:rsid w:val="002F4726"/>
    <w:rsid w:val="002F4EB0"/>
    <w:rsid w:val="002F76A2"/>
    <w:rsid w:val="00300088"/>
    <w:rsid w:val="00300248"/>
    <w:rsid w:val="00301AC8"/>
    <w:rsid w:val="00303266"/>
    <w:rsid w:val="00303A10"/>
    <w:rsid w:val="0030597D"/>
    <w:rsid w:val="00306EBE"/>
    <w:rsid w:val="0030703B"/>
    <w:rsid w:val="003075C6"/>
    <w:rsid w:val="003166E3"/>
    <w:rsid w:val="00321E74"/>
    <w:rsid w:val="00326A8C"/>
    <w:rsid w:val="0033044F"/>
    <w:rsid w:val="00333CC0"/>
    <w:rsid w:val="00343074"/>
    <w:rsid w:val="0034634D"/>
    <w:rsid w:val="003535D4"/>
    <w:rsid w:val="0035375F"/>
    <w:rsid w:val="0035554B"/>
    <w:rsid w:val="00364CD8"/>
    <w:rsid w:val="00366386"/>
    <w:rsid w:val="00380562"/>
    <w:rsid w:val="003855C8"/>
    <w:rsid w:val="003942C3"/>
    <w:rsid w:val="00396340"/>
    <w:rsid w:val="003A0291"/>
    <w:rsid w:val="003A3007"/>
    <w:rsid w:val="003A4B1D"/>
    <w:rsid w:val="003B3D63"/>
    <w:rsid w:val="003B495A"/>
    <w:rsid w:val="003D0F16"/>
    <w:rsid w:val="00400E40"/>
    <w:rsid w:val="004062F4"/>
    <w:rsid w:val="004151AD"/>
    <w:rsid w:val="00421979"/>
    <w:rsid w:val="00425C0C"/>
    <w:rsid w:val="00441A56"/>
    <w:rsid w:val="004516B8"/>
    <w:rsid w:val="00453267"/>
    <w:rsid w:val="0046232F"/>
    <w:rsid w:val="00467260"/>
    <w:rsid w:val="00472431"/>
    <w:rsid w:val="00472E72"/>
    <w:rsid w:val="004738A5"/>
    <w:rsid w:val="004877FF"/>
    <w:rsid w:val="0049056F"/>
    <w:rsid w:val="004A1348"/>
    <w:rsid w:val="004B3F40"/>
    <w:rsid w:val="004B6243"/>
    <w:rsid w:val="004C4D86"/>
    <w:rsid w:val="004D376F"/>
    <w:rsid w:val="004D49C5"/>
    <w:rsid w:val="004D7793"/>
    <w:rsid w:val="004E2E9E"/>
    <w:rsid w:val="004E67AD"/>
    <w:rsid w:val="004E7192"/>
    <w:rsid w:val="004F7234"/>
    <w:rsid w:val="005002E3"/>
    <w:rsid w:val="00501B39"/>
    <w:rsid w:val="00503BD4"/>
    <w:rsid w:val="00505F5C"/>
    <w:rsid w:val="00506A1B"/>
    <w:rsid w:val="00514A63"/>
    <w:rsid w:val="00515058"/>
    <w:rsid w:val="0051769D"/>
    <w:rsid w:val="00520F7C"/>
    <w:rsid w:val="00521A00"/>
    <w:rsid w:val="005311FC"/>
    <w:rsid w:val="00536C3A"/>
    <w:rsid w:val="00537052"/>
    <w:rsid w:val="00540DDE"/>
    <w:rsid w:val="00540F52"/>
    <w:rsid w:val="0054178F"/>
    <w:rsid w:val="005421A2"/>
    <w:rsid w:val="005522B4"/>
    <w:rsid w:val="005678EF"/>
    <w:rsid w:val="00577663"/>
    <w:rsid w:val="005820AD"/>
    <w:rsid w:val="005919FB"/>
    <w:rsid w:val="0059270B"/>
    <w:rsid w:val="005A0F05"/>
    <w:rsid w:val="005A5495"/>
    <w:rsid w:val="005A706D"/>
    <w:rsid w:val="005A7CE8"/>
    <w:rsid w:val="005B1FB9"/>
    <w:rsid w:val="005B7B07"/>
    <w:rsid w:val="005C0624"/>
    <w:rsid w:val="005C58BF"/>
    <w:rsid w:val="005C7B64"/>
    <w:rsid w:val="005D7F2B"/>
    <w:rsid w:val="005F7BD7"/>
    <w:rsid w:val="005F7D7E"/>
    <w:rsid w:val="0062456A"/>
    <w:rsid w:val="00624D6E"/>
    <w:rsid w:val="00632AE4"/>
    <w:rsid w:val="00636D02"/>
    <w:rsid w:val="0064205F"/>
    <w:rsid w:val="00643725"/>
    <w:rsid w:val="00646170"/>
    <w:rsid w:val="00653005"/>
    <w:rsid w:val="00653464"/>
    <w:rsid w:val="00654A00"/>
    <w:rsid w:val="006644CB"/>
    <w:rsid w:val="0066535F"/>
    <w:rsid w:val="006664EB"/>
    <w:rsid w:val="00667906"/>
    <w:rsid w:val="00667BC0"/>
    <w:rsid w:val="0068057A"/>
    <w:rsid w:val="00682AAA"/>
    <w:rsid w:val="00684C33"/>
    <w:rsid w:val="00687E55"/>
    <w:rsid w:val="0069774A"/>
    <w:rsid w:val="006A0609"/>
    <w:rsid w:val="006B7429"/>
    <w:rsid w:val="006D2507"/>
    <w:rsid w:val="006D3A53"/>
    <w:rsid w:val="006D6E82"/>
    <w:rsid w:val="006D7107"/>
    <w:rsid w:val="006E1A34"/>
    <w:rsid w:val="006E1FC7"/>
    <w:rsid w:val="006E2007"/>
    <w:rsid w:val="006E54BD"/>
    <w:rsid w:val="006E57FB"/>
    <w:rsid w:val="006F5199"/>
    <w:rsid w:val="00703279"/>
    <w:rsid w:val="0072026F"/>
    <w:rsid w:val="00722371"/>
    <w:rsid w:val="00722716"/>
    <w:rsid w:val="007267C1"/>
    <w:rsid w:val="00726C1F"/>
    <w:rsid w:val="0073377C"/>
    <w:rsid w:val="00734564"/>
    <w:rsid w:val="00734A7C"/>
    <w:rsid w:val="00754C9E"/>
    <w:rsid w:val="007667DF"/>
    <w:rsid w:val="00767330"/>
    <w:rsid w:val="00771F31"/>
    <w:rsid w:val="007728E5"/>
    <w:rsid w:val="00780359"/>
    <w:rsid w:val="00785319"/>
    <w:rsid w:val="00786263"/>
    <w:rsid w:val="00794CFA"/>
    <w:rsid w:val="00796C40"/>
    <w:rsid w:val="007A5C67"/>
    <w:rsid w:val="007B1476"/>
    <w:rsid w:val="007B3038"/>
    <w:rsid w:val="007B7533"/>
    <w:rsid w:val="007D1CA5"/>
    <w:rsid w:val="007D2781"/>
    <w:rsid w:val="007E12F9"/>
    <w:rsid w:val="007E34AE"/>
    <w:rsid w:val="007E7EB3"/>
    <w:rsid w:val="007F2332"/>
    <w:rsid w:val="007F4A0B"/>
    <w:rsid w:val="007F6029"/>
    <w:rsid w:val="00800A8B"/>
    <w:rsid w:val="00806AED"/>
    <w:rsid w:val="00810673"/>
    <w:rsid w:val="0081128D"/>
    <w:rsid w:val="00815032"/>
    <w:rsid w:val="0081573C"/>
    <w:rsid w:val="00821203"/>
    <w:rsid w:val="0082303C"/>
    <w:rsid w:val="00823BC8"/>
    <w:rsid w:val="0083070E"/>
    <w:rsid w:val="008339D4"/>
    <w:rsid w:val="00833FB2"/>
    <w:rsid w:val="00835705"/>
    <w:rsid w:val="008360BE"/>
    <w:rsid w:val="00861B99"/>
    <w:rsid w:val="0086201D"/>
    <w:rsid w:val="00870518"/>
    <w:rsid w:val="00871823"/>
    <w:rsid w:val="00885DBD"/>
    <w:rsid w:val="0088708F"/>
    <w:rsid w:val="00890591"/>
    <w:rsid w:val="00893DD5"/>
    <w:rsid w:val="00897006"/>
    <w:rsid w:val="008A1106"/>
    <w:rsid w:val="008A180C"/>
    <w:rsid w:val="008A4E14"/>
    <w:rsid w:val="008D2767"/>
    <w:rsid w:val="008D6A80"/>
    <w:rsid w:val="008E10D9"/>
    <w:rsid w:val="008E46E7"/>
    <w:rsid w:val="008E77F7"/>
    <w:rsid w:val="008F0612"/>
    <w:rsid w:val="0090046F"/>
    <w:rsid w:val="00900C1F"/>
    <w:rsid w:val="00904E75"/>
    <w:rsid w:val="00907BF9"/>
    <w:rsid w:val="0091203F"/>
    <w:rsid w:val="009166E4"/>
    <w:rsid w:val="00923366"/>
    <w:rsid w:val="0092593D"/>
    <w:rsid w:val="009341FA"/>
    <w:rsid w:val="00942272"/>
    <w:rsid w:val="0094513F"/>
    <w:rsid w:val="00952455"/>
    <w:rsid w:val="00954071"/>
    <w:rsid w:val="009555B1"/>
    <w:rsid w:val="00961ADA"/>
    <w:rsid w:val="00971666"/>
    <w:rsid w:val="00973D95"/>
    <w:rsid w:val="00974426"/>
    <w:rsid w:val="0097457D"/>
    <w:rsid w:val="0097713D"/>
    <w:rsid w:val="00981B56"/>
    <w:rsid w:val="00984946"/>
    <w:rsid w:val="00985D74"/>
    <w:rsid w:val="00995600"/>
    <w:rsid w:val="00996B1A"/>
    <w:rsid w:val="009A12FC"/>
    <w:rsid w:val="009A4C60"/>
    <w:rsid w:val="009B34D9"/>
    <w:rsid w:val="009C3F82"/>
    <w:rsid w:val="009C7311"/>
    <w:rsid w:val="009D23C3"/>
    <w:rsid w:val="00A07CB4"/>
    <w:rsid w:val="00A1212F"/>
    <w:rsid w:val="00A214E1"/>
    <w:rsid w:val="00A41436"/>
    <w:rsid w:val="00A4290B"/>
    <w:rsid w:val="00A43418"/>
    <w:rsid w:val="00A449FB"/>
    <w:rsid w:val="00A53C3B"/>
    <w:rsid w:val="00A54EAC"/>
    <w:rsid w:val="00A55398"/>
    <w:rsid w:val="00A6182D"/>
    <w:rsid w:val="00A70FCD"/>
    <w:rsid w:val="00A711CD"/>
    <w:rsid w:val="00A72151"/>
    <w:rsid w:val="00A87DEB"/>
    <w:rsid w:val="00A92508"/>
    <w:rsid w:val="00A94049"/>
    <w:rsid w:val="00A943DD"/>
    <w:rsid w:val="00AB3E24"/>
    <w:rsid w:val="00AB7DF9"/>
    <w:rsid w:val="00AC48B9"/>
    <w:rsid w:val="00AD0149"/>
    <w:rsid w:val="00AE3BEA"/>
    <w:rsid w:val="00AF3D74"/>
    <w:rsid w:val="00AF5CF2"/>
    <w:rsid w:val="00B02C86"/>
    <w:rsid w:val="00B06591"/>
    <w:rsid w:val="00B105DC"/>
    <w:rsid w:val="00B1415D"/>
    <w:rsid w:val="00B23759"/>
    <w:rsid w:val="00B266F7"/>
    <w:rsid w:val="00B30E61"/>
    <w:rsid w:val="00B32664"/>
    <w:rsid w:val="00B454AE"/>
    <w:rsid w:val="00B5358D"/>
    <w:rsid w:val="00B64295"/>
    <w:rsid w:val="00B67902"/>
    <w:rsid w:val="00B72872"/>
    <w:rsid w:val="00B74A12"/>
    <w:rsid w:val="00B821AE"/>
    <w:rsid w:val="00B85A00"/>
    <w:rsid w:val="00B93F2D"/>
    <w:rsid w:val="00BA3E72"/>
    <w:rsid w:val="00BA4070"/>
    <w:rsid w:val="00BB05CB"/>
    <w:rsid w:val="00BB401E"/>
    <w:rsid w:val="00BC4C86"/>
    <w:rsid w:val="00BC4CA7"/>
    <w:rsid w:val="00BD292E"/>
    <w:rsid w:val="00BD516D"/>
    <w:rsid w:val="00BE1F3A"/>
    <w:rsid w:val="00BF3130"/>
    <w:rsid w:val="00BF3D19"/>
    <w:rsid w:val="00BF4A69"/>
    <w:rsid w:val="00BF56EE"/>
    <w:rsid w:val="00BF6755"/>
    <w:rsid w:val="00BF6EAD"/>
    <w:rsid w:val="00BF7B24"/>
    <w:rsid w:val="00C0572D"/>
    <w:rsid w:val="00C20516"/>
    <w:rsid w:val="00C32C01"/>
    <w:rsid w:val="00C342D6"/>
    <w:rsid w:val="00C41ECF"/>
    <w:rsid w:val="00C42AD9"/>
    <w:rsid w:val="00C51D23"/>
    <w:rsid w:val="00C544BA"/>
    <w:rsid w:val="00C55E23"/>
    <w:rsid w:val="00C56D53"/>
    <w:rsid w:val="00C65A9A"/>
    <w:rsid w:val="00C66079"/>
    <w:rsid w:val="00C67198"/>
    <w:rsid w:val="00C76629"/>
    <w:rsid w:val="00C82C3D"/>
    <w:rsid w:val="00CA38B3"/>
    <w:rsid w:val="00CA669B"/>
    <w:rsid w:val="00CB1E37"/>
    <w:rsid w:val="00CB4384"/>
    <w:rsid w:val="00CD20EA"/>
    <w:rsid w:val="00CD6B03"/>
    <w:rsid w:val="00CF6B78"/>
    <w:rsid w:val="00CF6BE0"/>
    <w:rsid w:val="00D00A3E"/>
    <w:rsid w:val="00D10FFA"/>
    <w:rsid w:val="00D11B8D"/>
    <w:rsid w:val="00D22FCA"/>
    <w:rsid w:val="00D236EC"/>
    <w:rsid w:val="00D25671"/>
    <w:rsid w:val="00D346AB"/>
    <w:rsid w:val="00D353FF"/>
    <w:rsid w:val="00D42ED0"/>
    <w:rsid w:val="00D52D81"/>
    <w:rsid w:val="00D55384"/>
    <w:rsid w:val="00D6214E"/>
    <w:rsid w:val="00D6495E"/>
    <w:rsid w:val="00D86B7C"/>
    <w:rsid w:val="00D87F3B"/>
    <w:rsid w:val="00D94A1C"/>
    <w:rsid w:val="00D95195"/>
    <w:rsid w:val="00DA54E6"/>
    <w:rsid w:val="00DB12AC"/>
    <w:rsid w:val="00DC58D8"/>
    <w:rsid w:val="00DC7564"/>
    <w:rsid w:val="00DD273B"/>
    <w:rsid w:val="00DE136B"/>
    <w:rsid w:val="00DF6FD1"/>
    <w:rsid w:val="00E0580A"/>
    <w:rsid w:val="00E06CB7"/>
    <w:rsid w:val="00E17BBF"/>
    <w:rsid w:val="00E21352"/>
    <w:rsid w:val="00E2259E"/>
    <w:rsid w:val="00E2315D"/>
    <w:rsid w:val="00E23B4E"/>
    <w:rsid w:val="00E23BE6"/>
    <w:rsid w:val="00E27E0A"/>
    <w:rsid w:val="00E4330B"/>
    <w:rsid w:val="00E4637D"/>
    <w:rsid w:val="00E55102"/>
    <w:rsid w:val="00E56E30"/>
    <w:rsid w:val="00E6788C"/>
    <w:rsid w:val="00E806CF"/>
    <w:rsid w:val="00E85A69"/>
    <w:rsid w:val="00E86B42"/>
    <w:rsid w:val="00E967F5"/>
    <w:rsid w:val="00EB13A1"/>
    <w:rsid w:val="00EB518A"/>
    <w:rsid w:val="00EB74B7"/>
    <w:rsid w:val="00EC004A"/>
    <w:rsid w:val="00EC2484"/>
    <w:rsid w:val="00ED2908"/>
    <w:rsid w:val="00EE6B66"/>
    <w:rsid w:val="00F162BC"/>
    <w:rsid w:val="00F2212E"/>
    <w:rsid w:val="00F2624A"/>
    <w:rsid w:val="00F30DE0"/>
    <w:rsid w:val="00F33668"/>
    <w:rsid w:val="00F368D9"/>
    <w:rsid w:val="00F471A7"/>
    <w:rsid w:val="00F51751"/>
    <w:rsid w:val="00F54127"/>
    <w:rsid w:val="00F56589"/>
    <w:rsid w:val="00F667D6"/>
    <w:rsid w:val="00F74949"/>
    <w:rsid w:val="00F8527B"/>
    <w:rsid w:val="00FA0B93"/>
    <w:rsid w:val="00FA362B"/>
    <w:rsid w:val="00FA5B65"/>
    <w:rsid w:val="00FC18B1"/>
    <w:rsid w:val="00FC4D2E"/>
    <w:rsid w:val="00FC519C"/>
    <w:rsid w:val="00FD2D49"/>
    <w:rsid w:val="00FD4713"/>
    <w:rsid w:val="00FD5048"/>
    <w:rsid w:val="00FF1DCA"/>
    <w:rsid w:val="00FF4FE2"/>
    <w:rsid w:val="00FF53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1CA3"/>
  <w15:chartTrackingRefBased/>
  <w15:docId w15:val="{FD91CDA3-0000-40CB-8ACF-843AAF5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styleId="Revision">
    <w:name w:val="Revision"/>
    <w:hidden/>
    <w:uiPriority w:val="99"/>
    <w:semiHidden/>
    <w:rsid w:val="0097457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579484020">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1BB81C28654F50B0FA8DB5311498E4"/>
        <w:category>
          <w:name w:val="General"/>
          <w:gallery w:val="placeholder"/>
        </w:category>
        <w:types>
          <w:type w:val="bbPlcHdr"/>
        </w:types>
        <w:behaviors>
          <w:behavior w:val="content"/>
        </w:behaviors>
        <w:guid w:val="{92A1B6A9-C85C-4A6D-B0A3-1650D3190D87}"/>
      </w:docPartPr>
      <w:docPartBody>
        <w:p w:rsidR="00423A1A" w:rsidRDefault="009F207C">
          <w:pPr>
            <w:pStyle w:val="271BB81C28654F50B0FA8DB5311498E4"/>
          </w:pPr>
          <w:r w:rsidRPr="00D279CC">
            <w:rPr>
              <w:rStyle w:val="PlaceholderText"/>
            </w:rPr>
            <w:t>Click or tap here to enter text.</w:t>
          </w:r>
        </w:p>
      </w:docPartBody>
    </w:docPart>
    <w:docPart>
      <w:docPartPr>
        <w:name w:val="60B21812823C4A4FBAC9ABA5FAAB026F"/>
        <w:category>
          <w:name w:val="General"/>
          <w:gallery w:val="placeholder"/>
        </w:category>
        <w:types>
          <w:type w:val="bbPlcHdr"/>
        </w:types>
        <w:behaviors>
          <w:behavior w:val="content"/>
        </w:behaviors>
        <w:guid w:val="{3040CAE4-BE9C-4464-9D65-A2D31C9CC485}"/>
      </w:docPartPr>
      <w:docPartBody>
        <w:p w:rsidR="00423A1A" w:rsidRDefault="009F207C">
          <w:pPr>
            <w:pStyle w:val="60B21812823C4A4FBAC9ABA5FAAB026F"/>
          </w:pPr>
          <w:r>
            <w:t>Choose an item.</w:t>
          </w:r>
        </w:p>
      </w:docPartBody>
    </w:docPart>
    <w:docPart>
      <w:docPartPr>
        <w:name w:val="E31BBABE5E864A0BA9939AA38A63D58D"/>
        <w:category>
          <w:name w:val="General"/>
          <w:gallery w:val="placeholder"/>
        </w:category>
        <w:types>
          <w:type w:val="bbPlcHdr"/>
        </w:types>
        <w:behaviors>
          <w:behavior w:val="content"/>
        </w:behaviors>
        <w:guid w:val="{EC33AE6E-73DC-4773-95CF-E351A139DCE0}"/>
      </w:docPartPr>
      <w:docPartBody>
        <w:p w:rsidR="00423A1A" w:rsidRDefault="009F207C">
          <w:pPr>
            <w:pStyle w:val="E31BBABE5E864A0BA9939AA38A63D58D"/>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1A"/>
    <w:rsid w:val="00423A1A"/>
    <w:rsid w:val="004E7192"/>
    <w:rsid w:val="005919FB"/>
    <w:rsid w:val="00742F5D"/>
    <w:rsid w:val="008360BE"/>
    <w:rsid w:val="009F207C"/>
    <w:rsid w:val="00AC3923"/>
    <w:rsid w:val="00AE3BEA"/>
    <w:rsid w:val="00BB401E"/>
    <w:rsid w:val="00BE5175"/>
    <w:rsid w:val="00CF6BC2"/>
    <w:rsid w:val="00EF72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1BB81C28654F50B0FA8DB5311498E4">
    <w:name w:val="271BB81C28654F50B0FA8DB5311498E4"/>
  </w:style>
  <w:style w:type="paragraph" w:customStyle="1" w:styleId="60B21812823C4A4FBAC9ABA5FAAB026F">
    <w:name w:val="60B21812823C4A4FBAC9ABA5FAAB026F"/>
  </w:style>
  <w:style w:type="paragraph" w:customStyle="1" w:styleId="E31BBABE5E864A0BA9939AA38A63D58D">
    <w:name w:val="E31BBABE5E864A0BA9939AA38A63D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8E18031E584199F2AD23FFCFEF3F" ma:contentTypeVersion="4" ma:contentTypeDescription="Create a new document." ma:contentTypeScope="" ma:versionID="8df10d4d8656b24aaa73dd07b7ea5881">
  <xsd:schema xmlns:xsd="http://www.w3.org/2001/XMLSchema" xmlns:xs="http://www.w3.org/2001/XMLSchema" xmlns:p="http://schemas.microsoft.com/office/2006/metadata/properties" xmlns:ns2="0ff2a3e2-b029-4378-b479-63b2b5c0a9de" targetNamespace="http://schemas.microsoft.com/office/2006/metadata/properties" ma:root="true" ma:fieldsID="c299f872149a7e3fbd63c30bd954b15d" ns2:_="">
    <xsd:import namespace="0ff2a3e2-b029-4378-b479-63b2b5c0a9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2a3e2-b029-4378-b479-63b2b5c0a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EF425-0037-4C63-A3E6-03F7DAEE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2a3e2-b029-4378-b479-63b2b5c0a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3.xml><?xml version="1.0" encoding="utf-8"?>
<ds:datastoreItem xmlns:ds="http://schemas.openxmlformats.org/officeDocument/2006/customXml" ds:itemID="{BFDF114C-3228-41AB-976E-68F3A4F519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5EBAE0-FF5C-40CF-A1D0-044FB5D184AE}">
  <ds:schemaRefs>
    <ds:schemaRef ds:uri="http://schemas.microsoft.com/sharepoint/v3/contenttype/form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229</TotalTime>
  <Pages>6</Pages>
  <Words>1589</Words>
  <Characters>9063</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10631</CharactersWithSpaces>
  <SharedDoc>false</SharedDoc>
  <HLinks>
    <vt:vector size="6" baseType="variant">
      <vt:variant>
        <vt:i4>3932281</vt:i4>
      </vt:variant>
      <vt:variant>
        <vt:i4>0</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Curphey, Tom</dc:creator>
  <cp:keywords/>
  <dc:description/>
  <cp:lastModifiedBy>Charlotte Neal</cp:lastModifiedBy>
  <cp:revision>29</cp:revision>
  <cp:lastPrinted>2019-02-26T10:03:00Z</cp:lastPrinted>
  <dcterms:created xsi:type="dcterms:W3CDTF">2025-07-22T07:56:00Z</dcterms:created>
  <dcterms:modified xsi:type="dcterms:W3CDTF">2025-07-22T16:52:00Z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0x0101009E398E18031E584199F2AD23FFCFEF3F</vt:lpwstr>
  </property>
</Properties>
</file>