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Locked Cover Graphics"/>
        <w:tag w:val="Locked Cover Graphics"/>
        <w:id w:val="1773671706"/>
        <w:lock w:val="sdtContentLocked"/>
        <w:placeholder>
          <w:docPart w:val="8D7F5AF4D92848978E9D4BF7A098D81B"/>
        </w:placeholder>
      </w:sdtPr>
      <w:sdtEndPr/>
      <w:sdtContent>
        <w:p w14:paraId="6C4A8D7D" w14:textId="77777777" w:rsidR="007B7533" w:rsidRDefault="007B7533">
          <w:r w:rsidRPr="004516B8">
            <w:rPr>
              <w:noProof/>
              <w:color w:val="2B579A"/>
              <w:shd w:val="clear" w:color="auto" w:fill="E6E6E6"/>
            </w:rPr>
            <mc:AlternateContent>
              <mc:Choice Requires="wpg">
                <w:drawing>
                  <wp:anchor distT="0" distB="0" distL="114300" distR="114300" simplePos="0" relativeHeight="251658240" behindDoc="1" locked="1" layoutInCell="1" allowOverlap="1" wp14:anchorId="11B158E0" wp14:editId="5BAB55CD">
                    <wp:simplePos x="0" y="0"/>
                    <wp:positionH relativeFrom="page">
                      <wp:posOffset>0</wp:posOffset>
                    </wp:positionH>
                    <wp:positionV relativeFrom="page">
                      <wp:posOffset>0</wp:posOffset>
                    </wp:positionV>
                    <wp:extent cx="7560000" cy="2664000"/>
                    <wp:effectExtent l="0" t="0" r="3175" b="3175"/>
                    <wp:wrapNone/>
                    <wp:docPr id="15" name="BackgroundGraphics">
                      <a:extLst xmlns:a="http://schemas.openxmlformats.org/drawingml/2006/main">
                        <a:ext uri="{FF2B5EF4-FFF2-40B4-BE49-F238E27FC236}">
                          <a16:creationId xmlns:a16="http://schemas.microsoft.com/office/drawing/2014/main" id="{C23ADB83-BC41-4D35-8FDE-A80A1114F96D}"/>
                        </a:ext>
                      </a:extLst>
                    </wp:docPr>
                    <wp:cNvGraphicFramePr/>
                    <a:graphic xmlns:a="http://schemas.openxmlformats.org/drawingml/2006/main">
                      <a:graphicData uri="http://schemas.microsoft.com/office/word/2010/wordprocessingGroup">
                        <wpg:wgp>
                          <wpg:cNvGrpSpPr/>
                          <wpg:grpSpPr>
                            <a:xfrm>
                              <a:off x="0" y="0"/>
                              <a:ext cx="7560000" cy="2664000"/>
                              <a:chOff x="0" y="0"/>
                              <a:chExt cx="7559675" cy="2664000"/>
                            </a:xfrm>
                          </wpg:grpSpPr>
                          <wps:wsp>
                            <wps:cNvPr id="2" name="ColouredShape">
                              <a:extLst>
                                <a:ext uri="{FF2B5EF4-FFF2-40B4-BE49-F238E27FC236}">
                                  <a16:creationId xmlns:a16="http://schemas.microsoft.com/office/drawing/2014/main" id="{A799CAF7-386E-4CF1-AAFC-91337CD7128A}"/>
                                </a:ext>
                              </a:extLst>
                            </wps:cNvPr>
                            <wps:cNvSpPr>
                              <a:spLocks noChangeAspect="1"/>
                            </wps:cNvSpPr>
                            <wps:spPr>
                              <a:xfrm>
                                <a:off x="0" y="0"/>
                                <a:ext cx="7559675" cy="2664000"/>
                              </a:xfrm>
                              <a:custGeom>
                                <a:avLst/>
                                <a:gdLst>
                                  <a:gd name="connsiteX0" fmla="*/ 0 w 7559675"/>
                                  <a:gd name="connsiteY0" fmla="*/ 0 h 2664000"/>
                                  <a:gd name="connsiteX1" fmla="*/ 7559675 w 7559675"/>
                                  <a:gd name="connsiteY1" fmla="*/ 0 h 2664000"/>
                                  <a:gd name="connsiteX2" fmla="*/ 7559675 w 7559675"/>
                                  <a:gd name="connsiteY2" fmla="*/ 2054833 h 2664000"/>
                                  <a:gd name="connsiteX3" fmla="*/ 7202998 w 7559675"/>
                                  <a:gd name="connsiteY3" fmla="*/ 2169420 h 2664000"/>
                                  <a:gd name="connsiteX4" fmla="*/ 3713823 w 7559675"/>
                                  <a:gd name="connsiteY4" fmla="*/ 2664000 h 2664000"/>
                                  <a:gd name="connsiteX5" fmla="*/ 224651 w 7559675"/>
                                  <a:gd name="connsiteY5" fmla="*/ 2169420 h 2664000"/>
                                  <a:gd name="connsiteX6" fmla="*/ 0 w 7559675"/>
                                  <a:gd name="connsiteY6" fmla="*/ 2097248 h 2664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559675" h="2664000">
                                    <a:moveTo>
                                      <a:pt x="0" y="0"/>
                                    </a:moveTo>
                                    <a:lnTo>
                                      <a:pt x="7559675" y="0"/>
                                    </a:lnTo>
                                    <a:lnTo>
                                      <a:pt x="7559675" y="2054833"/>
                                    </a:lnTo>
                                    <a:lnTo>
                                      <a:pt x="7202998" y="2169420"/>
                                    </a:lnTo>
                                    <a:cubicBezTo>
                                      <a:pt x="6095750" y="2491387"/>
                                      <a:pt x="4924941" y="2664000"/>
                                      <a:pt x="3713823" y="2664000"/>
                                    </a:cubicBezTo>
                                    <a:cubicBezTo>
                                      <a:pt x="2502706" y="2664000"/>
                                      <a:pt x="1331898" y="2491387"/>
                                      <a:pt x="224651" y="2169420"/>
                                    </a:cubicBezTo>
                                    <a:lnTo>
                                      <a:pt x="0" y="2097248"/>
                                    </a:lnTo>
                                    <a:close/>
                                  </a:path>
                                </a:pathLst>
                              </a:custGeom>
                              <a:solidFill>
                                <a:srgbClr val="28465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Logo">
                                <a:extLst>
                                  <a:ext uri="{FF2B5EF4-FFF2-40B4-BE49-F238E27FC236}">
                                    <a16:creationId xmlns:a16="http://schemas.microsoft.com/office/drawing/2014/main" id="{CB10BF12-1607-49DE-BAD3-3780984CC03F}"/>
                                  </a:ext>
                                </a:extLst>
                              </pic:cNvPr>
                              <pic:cNvPicPr>
                                <a:picLocks noChangeAspect="1"/>
                              </pic:cNvPicPr>
                            </pic:nvPicPr>
                            <pic:blipFill>
                              <a:blip r:embed="rId11"/>
                              <a:stretch>
                                <a:fillRect/>
                              </a:stretch>
                            </pic:blipFill>
                            <pic:spPr>
                              <a:xfrm>
                                <a:off x="6032000" y="432000"/>
                                <a:ext cx="1080000" cy="120491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420E1CB" id="BackgroundGraphics" o:spid="_x0000_s1026" style="position:absolute;margin-left:0;margin-top:0;width:595.3pt;height:209.75pt;z-index:-251658240;mso-position-horizontal-relative:page;mso-position-vertical-relative:page;mso-width-relative:margin;mso-height-relative:margin" coordsize="75596,2664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">
                    <v:shape id="ColouredShape" o:spid="_x0000_s1027" style="position:absolute;width:75596;height:26640;visibility:visible;mso-wrap-style:square;v-text-anchor:middle" coordsize="7559675,266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" path="m,l7559675,r,2054833l7202998,2169420c6095750,2491387,4924941,2664000,3713823,2664000v-1211117,,-2381925,-172613,-3489172,-494580l,2097248,,xe" fillcolor="#28465f" stroked="f" strokeweight="1pt">
                      <v:stroke joinstyle="miter"/>
                      <v:path arrowok="t" o:connecttype="custom" o:connectlocs="0,0;7559675,0;7559675,2054833;7202998,2169420;3713823,2664000;224651,2169420;0,2097248" o:connectangles="0,0,0,0,0,0,0"/>
                      <o:lock v:ext="edit" aspectratio="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Logo" o:spid="_x0000_s1028" type="#_x0000_t75" style="position:absolute;left:60320;top:4320;width:10800;height:12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">
                      <v:imagedata r:id="rId12" o:title=""/>
                    </v:shape>
                    <w10:wrap anchorx="page" anchory="page"/>
                    <w10:anchorlock/>
                  </v:group>
                </w:pict>
              </mc:Fallback>
            </mc:AlternateContent>
          </w:r>
        </w:p>
      </w:sdtContent>
    </w:sdt>
    <w:tbl>
      <w:tblPr>
        <w:tblpPr w:rightFromText="4139" w:bottomFromText="567" w:vertAnchor="page" w:horzAnchor="page" w:tblpX="681" w:tblpY="681"/>
        <w:tblW w:w="7371" w:type="dxa"/>
        <w:tblLayout w:type="fixed"/>
        <w:tblCellMar>
          <w:left w:w="0" w:type="dxa"/>
          <w:right w:w="0" w:type="dxa"/>
        </w:tblCellMar>
        <w:tblLook w:val="04A0" w:firstRow="1" w:lastRow="0" w:firstColumn="1" w:lastColumn="0" w:noHBand="0" w:noVBand="1"/>
      </w:tblPr>
      <w:tblGrid>
        <w:gridCol w:w="7371"/>
      </w:tblGrid>
      <w:tr w:rsidR="002F4726" w14:paraId="6D79AF17" w14:textId="77777777" w:rsidTr="00090B17">
        <w:trPr>
          <w:cantSplit/>
          <w:trHeight w:val="23"/>
        </w:trPr>
        <w:tc>
          <w:tcPr>
            <w:tcW w:w="7371" w:type="dxa"/>
          </w:tcPr>
          <w:p w14:paraId="0322EA0D" w14:textId="79DF6EDD" w:rsidR="002F4726" w:rsidRDefault="00073C56" w:rsidP="004151AD">
            <w:pPr>
              <w:pStyle w:val="CoverJobTitle"/>
            </w:pPr>
            <w:r>
              <w:t>BI</w:t>
            </w:r>
            <w:r w:rsidR="00090B17">
              <w:t xml:space="preserve"> </w:t>
            </w:r>
            <w:r w:rsidR="0020100E">
              <w:t>Developer</w:t>
            </w:r>
          </w:p>
        </w:tc>
      </w:tr>
      <w:tr w:rsidR="00FA5B65" w14:paraId="39E268F0" w14:textId="77777777" w:rsidTr="00090B17">
        <w:trPr>
          <w:cantSplit/>
          <w:trHeight w:val="20"/>
        </w:trPr>
        <w:tc>
          <w:tcPr>
            <w:tcW w:w="7371" w:type="dxa"/>
            <w:vAlign w:val="bottom"/>
          </w:tcPr>
          <w:p w14:paraId="703EF24D" w14:textId="3F571705" w:rsidR="00FA5B65" w:rsidRDefault="00FA5B65" w:rsidP="004151AD">
            <w:pPr>
              <w:pStyle w:val="CoverDepartment"/>
            </w:pPr>
          </w:p>
        </w:tc>
      </w:tr>
      <w:tr w:rsidR="00FA5B65" w14:paraId="69BAD17A" w14:textId="77777777" w:rsidTr="00090B17">
        <w:trPr>
          <w:cantSplit/>
          <w:trHeight w:val="20"/>
        </w:trPr>
        <w:sdt>
          <w:sdtPr>
            <w:rPr>
              <w:color w:val="2B579A"/>
              <w:shd w:val="clear" w:color="auto" w:fill="E6E6E6"/>
            </w:rPr>
            <w:alias w:val="Select Directorate"/>
            <w:tag w:val="Select Directorate"/>
            <w:id w:val="1560278835"/>
            <w:placeholder>
              <w:docPart w:val="6B0FEC0FE5324625BA20740553BA360B"/>
            </w:placeholder>
            <w:dropDownList>
              <w:listItem w:value="Choose an item."/>
              <w:listItem w:displayText="Central Support Services" w:value="Central Support Services"/>
              <w:listItem w:displayText="Change Programmes and Service Management" w:value="Change Programmes and Service Management"/>
              <w:listItem w:displayText="Consultants" w:value="Consultants"/>
              <w:listItem w:displayText="Darwin" w:value="Darwin"/>
              <w:listItem w:displayText="Data and Analytics" w:value="Data and Analytics"/>
              <w:listItem w:displayText="ExCo" w:value="ExCo"/>
              <w:listItem w:displayText="General Counsel" w:value="General Counsel"/>
              <w:listItem w:displayText="Investment" w:value="Investment"/>
              <w:listItem w:displayText="Nest Experience" w:value="Nest Experience"/>
              <w:listItem w:displayText="Nest Insight" w:value="Nest Insight"/>
              <w:listItem w:displayText="Panel Members" w:value="Panel Members"/>
              <w:listItem w:displayText="Risk and Compliance" w:value="Risk and Compliance"/>
              <w:listItem w:displayText="Strategy" w:value="Strategy"/>
              <w:listItem w:displayText="Trustees" w:value="Trustees"/>
            </w:dropDownList>
          </w:sdtPr>
          <w:sdtEndPr>
            <w:rPr>
              <w:color w:val="FFFFFF" w:themeColor="background1"/>
              <w:shd w:val="clear" w:color="auto" w:fill="auto"/>
            </w:rPr>
          </w:sdtEndPr>
          <w:sdtContent>
            <w:tc>
              <w:tcPr>
                <w:tcW w:w="7371" w:type="dxa"/>
              </w:tcPr>
              <w:p w14:paraId="3DE0877E" w14:textId="1F81B772" w:rsidR="00FA5B65" w:rsidRDefault="00570ED6" w:rsidP="004151AD">
                <w:pPr>
                  <w:pStyle w:val="CoverDirectorate"/>
                </w:pPr>
                <w:r>
                  <w:t>Data and Analytics</w:t>
                </w:r>
              </w:p>
            </w:tc>
          </w:sdtContent>
        </w:sdt>
      </w:tr>
      <w:tr w:rsidR="004151AD" w14:paraId="74216149" w14:textId="77777777" w:rsidTr="00090B17">
        <w:trPr>
          <w:cantSplit/>
          <w:trHeight w:val="20"/>
        </w:trPr>
        <w:tc>
          <w:tcPr>
            <w:tcW w:w="7371" w:type="dxa"/>
          </w:tcPr>
          <w:p w14:paraId="3F0313F5" w14:textId="2B52D346" w:rsidR="004151AD" w:rsidRPr="00352DC9" w:rsidRDefault="004151AD" w:rsidP="004151AD">
            <w:pPr>
              <w:pStyle w:val="CoverGrade"/>
            </w:pPr>
            <w:r w:rsidRPr="00176A70">
              <w:rPr>
                <w:b/>
                <w:bCs/>
              </w:rPr>
              <w:t>Grade:</w:t>
            </w:r>
            <w:r>
              <w:t xml:space="preserve"> </w:t>
            </w:r>
            <w:r w:rsidR="0020100E">
              <w:t>2</w:t>
            </w:r>
            <w:r w:rsidR="00AE2D3F">
              <w:t>T</w:t>
            </w:r>
          </w:p>
        </w:tc>
      </w:tr>
    </w:tbl>
    <w:p w14:paraId="3F9E3211" w14:textId="77777777" w:rsidR="000C6725" w:rsidRDefault="000C6725" w:rsidP="000C6725">
      <w:pPr>
        <w:pStyle w:val="Heading1"/>
        <w:numPr>
          <w:ilvl w:val="0"/>
          <w:numId w:val="0"/>
        </w:numPr>
      </w:pPr>
      <w:r>
        <w:t>Organisational overview</w:t>
      </w:r>
    </w:p>
    <w:p w14:paraId="4A2A3469" w14:textId="77777777" w:rsidR="00A00944" w:rsidRPr="00211301" w:rsidRDefault="00A00944" w:rsidP="00A00944">
      <w:pPr>
        <w:rPr>
          <w:color w:val="auto"/>
        </w:rPr>
      </w:pPr>
      <w:r w:rsidRPr="00211301">
        <w:rPr>
          <w:color w:val="auto"/>
        </w:rPr>
        <w:t>Nest is an award-winning workplace pension scheme, the largest in the country.</w:t>
      </w:r>
      <w:r w:rsidRPr="00211301">
        <w:rPr>
          <w:color w:val="auto"/>
        </w:rPr>
        <w:br/>
      </w:r>
      <w:r w:rsidRPr="00211301">
        <w:rPr>
          <w:color w:val="auto"/>
        </w:rPr>
        <w:br/>
        <w:t>Set up by the government to give every worker in the UK somewhere to save, our first-class responsible investment practice and governance are the backbone of what we do, supported by all the functions you’d expect to find in a thriving business. We’re committed to creating a workplace where you can be your authentic self and offer an inclusive and flexible working environment.</w:t>
      </w:r>
    </w:p>
    <w:p w14:paraId="50297A22" w14:textId="77777777" w:rsidR="00A00944" w:rsidRPr="00211301" w:rsidRDefault="00A00944" w:rsidP="00A00944">
      <w:pPr>
        <w:rPr>
          <w:color w:val="auto"/>
        </w:rPr>
      </w:pPr>
      <w:r w:rsidRPr="00211301">
        <w:rPr>
          <w:color w:val="auto"/>
        </w:rPr>
        <w:t>It’s important that Nest has an equally diverse workforce and promotes an inclusive culture. This is in line with the organisation’s values and ensures that Nest is a corporation fit for the future.</w:t>
      </w:r>
    </w:p>
    <w:p w14:paraId="243A2D57" w14:textId="77777777" w:rsidR="000C6725" w:rsidRDefault="000C6725" w:rsidP="000C6725">
      <w:pPr>
        <w:pStyle w:val="Heading1"/>
        <w:numPr>
          <w:ilvl w:val="0"/>
          <w:numId w:val="0"/>
        </w:numPr>
      </w:pPr>
      <w:r>
        <w:t>Departmental</w:t>
      </w:r>
      <w:r w:rsidR="004151AD">
        <w:t>/Directorate</w:t>
      </w:r>
      <w:r>
        <w:t xml:space="preserve"> overview</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5522B4" w14:paraId="545CB961" w14:textId="77777777" w:rsidTr="67B6397F">
        <w:trPr>
          <w:trHeight w:hRule="exact" w:val="20"/>
        </w:trPr>
        <w:tc>
          <w:tcPr>
            <w:tcW w:w="10546" w:type="dxa"/>
            <w:tcBorders>
              <w:bottom w:val="single" w:sz="4" w:space="0" w:color="FF8200" w:themeColor="text2"/>
            </w:tcBorders>
          </w:tcPr>
          <w:p w14:paraId="03865AF9" w14:textId="77777777" w:rsidR="005522B4" w:rsidRDefault="005522B4" w:rsidP="006A0609">
            <w:pPr>
              <w:pStyle w:val="KeyMsgText"/>
              <w:keepNext/>
              <w:ind w:right="-249"/>
            </w:pPr>
          </w:p>
        </w:tc>
      </w:tr>
      <w:tr w:rsidR="005522B4" w14:paraId="3DE8DF7F" w14:textId="77777777" w:rsidTr="67B6397F">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6638119A" w14:textId="77777777" w:rsidR="00AB1DC0" w:rsidRDefault="00AB1DC0" w:rsidP="00AB1DC0">
            <w:pPr>
              <w:shd w:val="clear" w:color="auto" w:fill="FFFFFF"/>
              <w:spacing w:before="0"/>
              <w:rPr>
                <w:rFonts w:eastAsia="Times New Roman" w:cstheme="minorHAnsi"/>
                <w:color w:val="242424"/>
                <w:lang w:eastAsia="en-GB"/>
              </w:rPr>
            </w:pPr>
          </w:p>
          <w:p w14:paraId="1EC081D3" w14:textId="77777777" w:rsidR="005C6339" w:rsidRPr="00211301" w:rsidRDefault="005C6339" w:rsidP="005C6339">
            <w:pPr>
              <w:pStyle w:val="paragraph"/>
              <w:spacing w:before="0" w:beforeAutospacing="0" w:after="0" w:afterAutospacing="0"/>
              <w:textAlignment w:val="baseline"/>
              <w:rPr>
                <w:rFonts w:ascii="Segoe UI" w:hAnsi="Segoe UI" w:cs="Segoe UI"/>
                <w:sz w:val="21"/>
                <w:szCs w:val="21"/>
              </w:rPr>
            </w:pPr>
            <w:r w:rsidRPr="00211301">
              <w:rPr>
                <w:rStyle w:val="normaltextrun"/>
                <w:rFonts w:ascii="Arial" w:hAnsi="Arial" w:cs="Arial"/>
                <w:sz w:val="21"/>
                <w:szCs w:val="21"/>
              </w:rPr>
              <w:t>Nest is undergoing a transformation to use its data and insight to drive decision making. The Data, Analytics &amp; Customer Insight (DACI) Team is leading how we do it: putting our customers at the heart of our work and helping colleagues to understand and use our data.  Our work enables Nest to continually learn, improve how we work, and create value so that we can deliver a better retirement for millions.  </w:t>
            </w:r>
            <w:r w:rsidRPr="00211301">
              <w:rPr>
                <w:rStyle w:val="eop"/>
                <w:rFonts w:ascii="Arial" w:hAnsi="Arial" w:cs="Arial"/>
                <w:sz w:val="21"/>
                <w:szCs w:val="21"/>
              </w:rPr>
              <w:t> </w:t>
            </w:r>
          </w:p>
          <w:p w14:paraId="5A41392B" w14:textId="77777777" w:rsidR="005C6339" w:rsidRPr="00211301" w:rsidRDefault="005C6339" w:rsidP="005C6339">
            <w:pPr>
              <w:pStyle w:val="paragraph"/>
              <w:spacing w:before="0" w:beforeAutospacing="0" w:after="0" w:afterAutospacing="0"/>
              <w:textAlignment w:val="baseline"/>
              <w:rPr>
                <w:rFonts w:ascii="Segoe UI" w:hAnsi="Segoe UI" w:cs="Segoe UI"/>
                <w:sz w:val="21"/>
                <w:szCs w:val="21"/>
              </w:rPr>
            </w:pPr>
            <w:r w:rsidRPr="00211301">
              <w:rPr>
                <w:rStyle w:val="eop"/>
                <w:rFonts w:ascii="Arial" w:hAnsi="Arial" w:cs="Arial"/>
                <w:sz w:val="21"/>
                <w:szCs w:val="21"/>
              </w:rPr>
              <w:t> </w:t>
            </w:r>
          </w:p>
          <w:p w14:paraId="133B0555" w14:textId="77777777" w:rsidR="005C6339" w:rsidRPr="00211301" w:rsidRDefault="005C6339" w:rsidP="005C6339">
            <w:pPr>
              <w:pStyle w:val="paragraph"/>
              <w:spacing w:before="0" w:beforeAutospacing="0" w:after="0" w:afterAutospacing="0"/>
              <w:textAlignment w:val="baseline"/>
              <w:rPr>
                <w:rStyle w:val="eop"/>
                <w:rFonts w:ascii="Arial" w:hAnsi="Arial" w:cs="Arial"/>
                <w:sz w:val="21"/>
                <w:szCs w:val="21"/>
              </w:rPr>
            </w:pPr>
            <w:r w:rsidRPr="00211301">
              <w:rPr>
                <w:rStyle w:val="normaltextrun"/>
                <w:rFonts w:ascii="Arial" w:hAnsi="Arial" w:cs="Arial"/>
                <w:sz w:val="21"/>
                <w:szCs w:val="21"/>
              </w:rPr>
              <w:t>The department includes:  </w:t>
            </w:r>
            <w:r w:rsidRPr="00211301">
              <w:rPr>
                <w:rStyle w:val="eop"/>
                <w:rFonts w:ascii="Arial" w:hAnsi="Arial" w:cs="Arial"/>
                <w:sz w:val="21"/>
                <w:szCs w:val="21"/>
              </w:rPr>
              <w:t> </w:t>
            </w:r>
          </w:p>
          <w:p w14:paraId="5A485822" w14:textId="77777777" w:rsidR="005C6339" w:rsidRPr="00211301" w:rsidRDefault="005C6339" w:rsidP="005C6339">
            <w:pPr>
              <w:pStyle w:val="paragraph"/>
              <w:spacing w:before="0" w:beforeAutospacing="0" w:after="0" w:afterAutospacing="0"/>
              <w:textAlignment w:val="baseline"/>
              <w:rPr>
                <w:rFonts w:ascii="Segoe UI" w:hAnsi="Segoe UI" w:cs="Segoe UI"/>
                <w:sz w:val="21"/>
                <w:szCs w:val="21"/>
              </w:rPr>
            </w:pPr>
          </w:p>
          <w:p w14:paraId="2469EA6B" w14:textId="271F098A" w:rsidR="005C6339" w:rsidRPr="00211301" w:rsidRDefault="005C6339" w:rsidP="005C6339">
            <w:pPr>
              <w:pStyle w:val="paragraph"/>
              <w:numPr>
                <w:ilvl w:val="0"/>
                <w:numId w:val="40"/>
              </w:numPr>
              <w:spacing w:before="0" w:beforeAutospacing="0" w:after="0" w:afterAutospacing="0"/>
              <w:textAlignment w:val="baseline"/>
              <w:rPr>
                <w:rStyle w:val="normaltextrun"/>
                <w:rFonts w:ascii="Arial" w:hAnsi="Arial" w:cs="Arial"/>
                <w:sz w:val="21"/>
                <w:szCs w:val="21"/>
                <w:lang w:val="en-US"/>
              </w:rPr>
            </w:pPr>
            <w:r w:rsidRPr="00211301">
              <w:rPr>
                <w:rStyle w:val="normaltextrun"/>
                <w:rFonts w:ascii="Arial" w:hAnsi="Arial" w:cs="Arial"/>
                <w:b/>
                <w:bCs/>
                <w:sz w:val="21"/>
                <w:szCs w:val="21"/>
              </w:rPr>
              <w:t>Business Intelligence</w:t>
            </w:r>
            <w:r w:rsidRPr="00211301">
              <w:rPr>
                <w:rStyle w:val="normaltextrun"/>
                <w:rFonts w:ascii="Arial" w:hAnsi="Arial" w:cs="Arial"/>
                <w:sz w:val="21"/>
                <w:szCs w:val="21"/>
              </w:rPr>
              <w:t xml:space="preserve"> – delivering data visualisations to make Nest’s data intuitive </w:t>
            </w:r>
            <w:r w:rsidR="00FC52C3" w:rsidRPr="00211301">
              <w:rPr>
                <w:rStyle w:val="normaltextrun"/>
                <w:rFonts w:ascii="Arial" w:hAnsi="Arial" w:cs="Arial"/>
                <w:sz w:val="21"/>
                <w:szCs w:val="21"/>
              </w:rPr>
              <w:t>and accessible</w:t>
            </w:r>
            <w:r w:rsidR="00F42C5E" w:rsidRPr="00211301">
              <w:rPr>
                <w:rStyle w:val="normaltextrun"/>
                <w:rFonts w:ascii="Arial" w:hAnsi="Arial" w:cs="Arial"/>
                <w:sz w:val="21"/>
                <w:szCs w:val="21"/>
              </w:rPr>
              <w:t>, empowering colleagues to make better and faster decisions</w:t>
            </w:r>
            <w:r w:rsidRPr="00211301">
              <w:rPr>
                <w:rStyle w:val="normaltextrun"/>
                <w:rFonts w:ascii="Arial" w:hAnsi="Arial" w:cs="Arial"/>
                <w:sz w:val="21"/>
                <w:szCs w:val="21"/>
              </w:rPr>
              <w:t>. </w:t>
            </w:r>
            <w:r w:rsidRPr="00211301">
              <w:rPr>
                <w:rStyle w:val="normaltextrun"/>
                <w:rFonts w:ascii="Arial" w:hAnsi="Arial" w:cs="Arial"/>
                <w:sz w:val="21"/>
                <w:szCs w:val="21"/>
                <w:lang w:val="en-US"/>
              </w:rPr>
              <w:t> </w:t>
            </w:r>
          </w:p>
          <w:p w14:paraId="0E52CB17" w14:textId="6E2CA6BE" w:rsidR="005C6339" w:rsidRPr="00211301" w:rsidRDefault="005C6339" w:rsidP="005C6339">
            <w:pPr>
              <w:pStyle w:val="paragraph"/>
              <w:numPr>
                <w:ilvl w:val="0"/>
                <w:numId w:val="40"/>
              </w:numPr>
              <w:spacing w:before="0" w:beforeAutospacing="0" w:after="0" w:afterAutospacing="0"/>
              <w:textAlignment w:val="baseline"/>
              <w:rPr>
                <w:rFonts w:ascii="Arial" w:hAnsi="Arial" w:cs="Arial"/>
                <w:sz w:val="21"/>
                <w:szCs w:val="21"/>
              </w:rPr>
            </w:pPr>
            <w:r w:rsidRPr="00211301">
              <w:rPr>
                <w:rStyle w:val="normaltextrun"/>
                <w:rFonts w:ascii="Arial" w:hAnsi="Arial" w:cs="Arial"/>
                <w:b/>
                <w:bCs/>
                <w:sz w:val="21"/>
                <w:szCs w:val="21"/>
              </w:rPr>
              <w:t xml:space="preserve">Data </w:t>
            </w:r>
            <w:r w:rsidRPr="00211301">
              <w:rPr>
                <w:rStyle w:val="normaltextrun"/>
                <w:rFonts w:ascii="Arial" w:hAnsi="Arial" w:cs="Arial"/>
                <w:sz w:val="21"/>
                <w:szCs w:val="21"/>
              </w:rPr>
              <w:t xml:space="preserve">– planning and delivering how we manage </w:t>
            </w:r>
            <w:r w:rsidR="001C1E24" w:rsidRPr="00211301">
              <w:rPr>
                <w:rStyle w:val="normaltextrun"/>
                <w:rFonts w:ascii="Arial" w:hAnsi="Arial" w:cs="Arial"/>
                <w:sz w:val="21"/>
                <w:szCs w:val="21"/>
              </w:rPr>
              <w:t>high-quality</w:t>
            </w:r>
            <w:r w:rsidRPr="00211301">
              <w:rPr>
                <w:rStyle w:val="normaltextrun"/>
                <w:rFonts w:ascii="Arial" w:hAnsi="Arial" w:cs="Arial"/>
                <w:sz w:val="21"/>
                <w:szCs w:val="21"/>
              </w:rPr>
              <w:t xml:space="preserve"> data as an enterprise, making it easy for BI, analysis and modelling to happen and be automated</w:t>
            </w:r>
            <w:r w:rsidR="00944FC8" w:rsidRPr="00211301">
              <w:rPr>
                <w:rStyle w:val="normaltextrun"/>
                <w:rFonts w:ascii="Arial" w:hAnsi="Arial" w:cs="Arial"/>
                <w:sz w:val="21"/>
                <w:szCs w:val="21"/>
              </w:rPr>
              <w:t>.</w:t>
            </w:r>
            <w:r w:rsidRPr="00211301">
              <w:rPr>
                <w:rStyle w:val="normaltextrun"/>
                <w:rFonts w:ascii="Arial" w:hAnsi="Arial" w:cs="Arial"/>
                <w:sz w:val="21"/>
                <w:szCs w:val="21"/>
              </w:rPr>
              <w:t> </w:t>
            </w:r>
            <w:r w:rsidRPr="00211301">
              <w:rPr>
                <w:rStyle w:val="normaltextrun"/>
                <w:rFonts w:ascii="Arial" w:hAnsi="Arial" w:cs="Arial"/>
                <w:b/>
                <w:bCs/>
                <w:sz w:val="21"/>
                <w:szCs w:val="21"/>
              </w:rPr>
              <w:t xml:space="preserve"> </w:t>
            </w:r>
            <w:r w:rsidRPr="00211301">
              <w:rPr>
                <w:rStyle w:val="normaltextrun"/>
                <w:rFonts w:ascii="Arial" w:hAnsi="Arial" w:cs="Arial"/>
                <w:sz w:val="21"/>
                <w:szCs w:val="21"/>
              </w:rPr>
              <w:t> </w:t>
            </w:r>
            <w:r w:rsidRPr="00211301">
              <w:rPr>
                <w:rStyle w:val="eop"/>
                <w:rFonts w:ascii="Arial" w:hAnsi="Arial" w:cs="Arial"/>
                <w:sz w:val="21"/>
                <w:szCs w:val="21"/>
              </w:rPr>
              <w:t> </w:t>
            </w:r>
          </w:p>
          <w:p w14:paraId="1945D805" w14:textId="1B26D043" w:rsidR="005C6339" w:rsidRPr="00211301" w:rsidRDefault="005C6339" w:rsidP="005C6339">
            <w:pPr>
              <w:pStyle w:val="paragraph"/>
              <w:numPr>
                <w:ilvl w:val="0"/>
                <w:numId w:val="40"/>
              </w:numPr>
              <w:spacing w:before="0" w:beforeAutospacing="0" w:after="0" w:afterAutospacing="0"/>
              <w:textAlignment w:val="baseline"/>
              <w:rPr>
                <w:rFonts w:ascii="Arial" w:hAnsi="Arial" w:cs="Arial"/>
                <w:sz w:val="21"/>
                <w:szCs w:val="21"/>
              </w:rPr>
            </w:pPr>
            <w:r w:rsidRPr="00211301">
              <w:rPr>
                <w:rStyle w:val="normaltextrun"/>
                <w:rFonts w:ascii="Arial" w:hAnsi="Arial" w:cs="Arial"/>
                <w:b/>
                <w:bCs/>
                <w:sz w:val="21"/>
                <w:szCs w:val="21"/>
              </w:rPr>
              <w:t>Analytics</w:t>
            </w:r>
            <w:r w:rsidRPr="00211301">
              <w:rPr>
                <w:rStyle w:val="normaltextrun"/>
                <w:rFonts w:ascii="Arial" w:hAnsi="Arial" w:cs="Arial"/>
                <w:sz w:val="21"/>
                <w:szCs w:val="21"/>
              </w:rPr>
              <w:t xml:space="preserve"> – taking data and creating value for the organisation, understanding our customer and our business; doing descriptive, predictive, and prescriptive analysis </w:t>
            </w:r>
            <w:r w:rsidR="00944FC8" w:rsidRPr="00211301">
              <w:rPr>
                <w:rStyle w:val="normaltextrun"/>
                <w:rFonts w:ascii="Arial" w:hAnsi="Arial" w:cs="Arial"/>
                <w:sz w:val="21"/>
                <w:szCs w:val="21"/>
              </w:rPr>
              <w:t>&amp;</w:t>
            </w:r>
            <w:r w:rsidRPr="00211301">
              <w:rPr>
                <w:rStyle w:val="normaltextrun"/>
                <w:rFonts w:ascii="Arial" w:hAnsi="Arial" w:cs="Arial"/>
                <w:sz w:val="21"/>
                <w:szCs w:val="21"/>
              </w:rPr>
              <w:t xml:space="preserve"> modelling to help make decisions.</w:t>
            </w:r>
            <w:r w:rsidRPr="00211301">
              <w:rPr>
                <w:rStyle w:val="normaltextrun"/>
                <w:rFonts w:ascii="Arial" w:hAnsi="Arial" w:cs="Arial"/>
                <w:sz w:val="21"/>
                <w:szCs w:val="21"/>
                <w:lang w:val="en-US"/>
              </w:rPr>
              <w:t> </w:t>
            </w:r>
            <w:r w:rsidRPr="00211301">
              <w:rPr>
                <w:rStyle w:val="eop"/>
                <w:rFonts w:ascii="Arial" w:hAnsi="Arial" w:cs="Arial"/>
                <w:sz w:val="21"/>
                <w:szCs w:val="21"/>
              </w:rPr>
              <w:t> </w:t>
            </w:r>
          </w:p>
          <w:p w14:paraId="7F6523F2" w14:textId="77777777" w:rsidR="001C1E24" w:rsidRPr="00211301" w:rsidRDefault="005C6339" w:rsidP="005C6339">
            <w:pPr>
              <w:pStyle w:val="paragraph"/>
              <w:numPr>
                <w:ilvl w:val="0"/>
                <w:numId w:val="40"/>
              </w:numPr>
              <w:spacing w:before="0" w:beforeAutospacing="0" w:after="0" w:afterAutospacing="0"/>
              <w:textAlignment w:val="baseline"/>
              <w:rPr>
                <w:rStyle w:val="normaltextrun"/>
                <w:rFonts w:ascii="Arial" w:hAnsi="Arial" w:cs="Arial"/>
                <w:sz w:val="21"/>
                <w:szCs w:val="21"/>
              </w:rPr>
            </w:pPr>
            <w:r w:rsidRPr="00211301">
              <w:rPr>
                <w:rStyle w:val="normaltextrun"/>
                <w:rFonts w:ascii="Arial" w:hAnsi="Arial" w:cs="Arial"/>
                <w:b/>
                <w:bCs/>
                <w:sz w:val="21"/>
                <w:szCs w:val="21"/>
              </w:rPr>
              <w:t>Customer insight</w:t>
            </w:r>
            <w:r w:rsidRPr="00211301">
              <w:rPr>
                <w:rStyle w:val="normaltextrun"/>
                <w:rFonts w:ascii="Arial" w:hAnsi="Arial" w:cs="Arial"/>
                <w:sz w:val="21"/>
                <w:szCs w:val="21"/>
              </w:rPr>
              <w:t xml:space="preserve"> – putting our customers at the heart, understanding their needs through empathy, research, surveys, and digital insight </w:t>
            </w:r>
            <w:r w:rsidRPr="00211301">
              <w:rPr>
                <w:rStyle w:val="normaltextrun"/>
                <w:rFonts w:ascii="Arial" w:hAnsi="Arial" w:cs="Arial"/>
                <w:b/>
                <w:bCs/>
                <w:sz w:val="21"/>
                <w:szCs w:val="21"/>
              </w:rPr>
              <w:t xml:space="preserve"> </w:t>
            </w:r>
            <w:r w:rsidRPr="00211301">
              <w:rPr>
                <w:rStyle w:val="normaltextrun"/>
                <w:rFonts w:ascii="Arial" w:hAnsi="Arial" w:cs="Arial"/>
                <w:sz w:val="21"/>
                <w:szCs w:val="21"/>
              </w:rPr>
              <w:t> </w:t>
            </w:r>
          </w:p>
          <w:p w14:paraId="195C9E03" w14:textId="3D405DF5" w:rsidR="00FC52C3" w:rsidRPr="00211301" w:rsidRDefault="00536A37" w:rsidP="00FC52C3">
            <w:pPr>
              <w:pStyle w:val="paragraph"/>
              <w:numPr>
                <w:ilvl w:val="0"/>
                <w:numId w:val="40"/>
              </w:numPr>
              <w:spacing w:before="0" w:beforeAutospacing="0" w:after="0" w:afterAutospacing="0"/>
              <w:textAlignment w:val="baseline"/>
              <w:rPr>
                <w:rStyle w:val="normaltextrun"/>
                <w:rFonts w:ascii="Arial" w:hAnsi="Arial" w:cs="Arial"/>
                <w:sz w:val="21"/>
                <w:szCs w:val="21"/>
                <w:lang w:val="en-US"/>
              </w:rPr>
            </w:pPr>
            <w:r w:rsidRPr="00211301">
              <w:rPr>
                <w:rStyle w:val="normaltextrun"/>
                <w:rFonts w:ascii="Arial" w:hAnsi="Arial" w:cs="Arial"/>
                <w:b/>
                <w:bCs/>
                <w:sz w:val="21"/>
                <w:szCs w:val="21"/>
              </w:rPr>
              <w:t>Data capabilities</w:t>
            </w:r>
            <w:r w:rsidR="00FC52C3" w:rsidRPr="00211301">
              <w:rPr>
                <w:rStyle w:val="normaltextrun"/>
                <w:rFonts w:ascii="Arial" w:hAnsi="Arial" w:cs="Arial"/>
                <w:sz w:val="21"/>
                <w:szCs w:val="21"/>
              </w:rPr>
              <w:t xml:space="preserve"> –</w:t>
            </w:r>
            <w:r w:rsidRPr="00211301">
              <w:rPr>
                <w:rStyle w:val="normaltextrun"/>
                <w:rFonts w:ascii="Arial" w:hAnsi="Arial" w:cs="Arial"/>
                <w:sz w:val="21"/>
                <w:szCs w:val="21"/>
              </w:rPr>
              <w:t xml:space="preserve"> </w:t>
            </w:r>
            <w:r w:rsidRPr="00211301">
              <w:rPr>
                <w:rStyle w:val="normaltextrun"/>
                <w:rFonts w:ascii="Arial" w:hAnsi="Arial" w:cs="Arial"/>
                <w:sz w:val="21"/>
                <w:szCs w:val="21"/>
              </w:rPr>
              <w:t>helps Nest develop the people, processes, standards and culture needed to use data, analytics and AI effectively.</w:t>
            </w:r>
          </w:p>
          <w:p w14:paraId="0288BDD0" w14:textId="77777777" w:rsidR="005C6339" w:rsidRPr="00211301" w:rsidRDefault="005C6339" w:rsidP="005C6339">
            <w:pPr>
              <w:pStyle w:val="paragraph"/>
              <w:spacing w:before="0" w:beforeAutospacing="0" w:after="0" w:afterAutospacing="0"/>
              <w:textAlignment w:val="baseline"/>
              <w:rPr>
                <w:rFonts w:ascii="Arial" w:hAnsi="Arial" w:cs="Arial"/>
                <w:sz w:val="21"/>
                <w:szCs w:val="21"/>
              </w:rPr>
            </w:pPr>
            <w:r w:rsidRPr="00211301">
              <w:rPr>
                <w:rStyle w:val="eop"/>
                <w:rFonts w:ascii="Arial" w:hAnsi="Arial" w:cs="Arial"/>
                <w:sz w:val="21"/>
                <w:szCs w:val="21"/>
              </w:rPr>
              <w:t> </w:t>
            </w:r>
          </w:p>
          <w:p w14:paraId="52E68916" w14:textId="77777777" w:rsidR="005C6339" w:rsidRPr="00211301" w:rsidRDefault="005C6339" w:rsidP="005C6339">
            <w:pPr>
              <w:shd w:val="clear" w:color="auto" w:fill="FFFFFF"/>
              <w:spacing w:before="100" w:beforeAutospacing="1" w:after="100" w:afterAutospacing="1"/>
              <w:rPr>
                <w:rStyle w:val="eop"/>
                <w:rFonts w:ascii="Arial" w:hAnsi="Arial" w:cs="Arial"/>
                <w:color w:val="auto"/>
              </w:rPr>
            </w:pPr>
            <w:r w:rsidRPr="00211301">
              <w:rPr>
                <w:rStyle w:val="normaltextrun"/>
                <w:rFonts w:ascii="Arial" w:hAnsi="Arial" w:cs="Arial"/>
                <w:color w:val="auto"/>
              </w:rPr>
              <w:t>If you love data and insight, and you’d like to help us on this journey, come and join us.</w:t>
            </w:r>
            <w:r w:rsidRPr="00211301">
              <w:rPr>
                <w:rStyle w:val="eop"/>
                <w:rFonts w:ascii="Arial" w:hAnsi="Arial" w:cs="Arial"/>
                <w:color w:val="auto"/>
              </w:rPr>
              <w:t> </w:t>
            </w:r>
          </w:p>
          <w:p w14:paraId="04409D8D" w14:textId="57418152" w:rsidR="0085751D" w:rsidRPr="000C6725" w:rsidRDefault="0085751D" w:rsidP="0085751D">
            <w:pPr>
              <w:pStyle w:val="CommentText"/>
            </w:pPr>
          </w:p>
        </w:tc>
      </w:tr>
    </w:tbl>
    <w:p w14:paraId="29D2EA99" w14:textId="77777777" w:rsidR="004151AD" w:rsidRDefault="004151AD" w:rsidP="004151AD">
      <w:pPr>
        <w:pStyle w:val="Heading1"/>
        <w:numPr>
          <w:ilvl w:val="0"/>
          <w:numId w:val="0"/>
        </w:numPr>
      </w:pPr>
      <w:r>
        <w:lastRenderedPageBreak/>
        <w:t>The role</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4151AD" w14:paraId="1D00ED7A" w14:textId="77777777" w:rsidTr="6DFFED92">
        <w:trPr>
          <w:trHeight w:hRule="exact" w:val="20"/>
        </w:trPr>
        <w:tc>
          <w:tcPr>
            <w:tcW w:w="10546" w:type="dxa"/>
            <w:tcBorders>
              <w:bottom w:val="single" w:sz="4" w:space="0" w:color="FF8200" w:themeColor="text2"/>
            </w:tcBorders>
          </w:tcPr>
          <w:p w14:paraId="539883B1" w14:textId="77777777" w:rsidR="004151AD" w:rsidRDefault="004151AD" w:rsidP="00D435CE">
            <w:pPr>
              <w:pStyle w:val="KeyMsgText"/>
              <w:keepNext/>
              <w:ind w:right="-249"/>
            </w:pPr>
          </w:p>
        </w:tc>
      </w:tr>
      <w:tr w:rsidR="004151AD" w14:paraId="586CD03E" w14:textId="77777777" w:rsidTr="6DFFED92">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1F5F11C6" w14:textId="77777777" w:rsidR="00D7622C" w:rsidRPr="00211301" w:rsidRDefault="00D7622C" w:rsidP="00D7622C">
            <w:pPr>
              <w:rPr>
                <w:color w:val="auto"/>
              </w:rPr>
            </w:pPr>
            <w:r w:rsidRPr="00211301">
              <w:rPr>
                <w:color w:val="auto"/>
              </w:rPr>
              <w:t>As a BI Developer, you will use your technical, reporting and visualisation knowledge to deliver the right data, BI and analytics solutions to the business, empowering them to make better decisions.  Your work will help to make it easy for Nest to become insight-led through understanding user experience and applying your creativity and expertise of data visualisation best practice.</w:t>
            </w:r>
          </w:p>
          <w:p w14:paraId="47A3226F" w14:textId="392D7144" w:rsidR="0002160E" w:rsidRPr="00EA6A8B" w:rsidRDefault="0002160E" w:rsidP="00543F28">
            <w:pPr>
              <w:rPr>
                <w:color w:val="auto"/>
              </w:rPr>
            </w:pPr>
          </w:p>
        </w:tc>
      </w:tr>
    </w:tbl>
    <w:p w14:paraId="617DC525" w14:textId="77777777" w:rsidR="000C6725" w:rsidRDefault="000C6725" w:rsidP="000C6725">
      <w:pPr>
        <w:pStyle w:val="Heading1"/>
        <w:numPr>
          <w:ilvl w:val="0"/>
          <w:numId w:val="0"/>
        </w:numPr>
      </w:pPr>
      <w:r>
        <w:t>Scope and deliverables</w:t>
      </w:r>
      <w:r w:rsidRPr="005412BB">
        <w:t xml:space="preserve"> </w:t>
      </w:r>
    </w:p>
    <w:p w14:paraId="3101087D" w14:textId="77777777" w:rsidR="005522B4" w:rsidRDefault="000C6725" w:rsidP="005522B4">
      <w:pPr>
        <w:pStyle w:val="Heading2"/>
        <w:numPr>
          <w:ilvl w:val="1"/>
          <w:numId w:val="0"/>
        </w:numPr>
      </w:pPr>
      <w:r>
        <w:t>Accountability</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5522B4" w14:paraId="744E3680" w14:textId="77777777" w:rsidTr="6DFFED92">
        <w:trPr>
          <w:cantSplit/>
          <w:trHeight w:hRule="exact" w:val="20"/>
        </w:trPr>
        <w:tc>
          <w:tcPr>
            <w:tcW w:w="10546" w:type="dxa"/>
            <w:tcBorders>
              <w:bottom w:val="single" w:sz="4" w:space="0" w:color="FF8200" w:themeColor="text2"/>
            </w:tcBorders>
          </w:tcPr>
          <w:p w14:paraId="4EECFA61" w14:textId="77777777" w:rsidR="005522B4" w:rsidRDefault="005522B4" w:rsidP="006A0609">
            <w:pPr>
              <w:pStyle w:val="KeyMsgText"/>
              <w:keepNext/>
              <w:ind w:right="-249"/>
            </w:pPr>
          </w:p>
        </w:tc>
      </w:tr>
      <w:tr w:rsidR="005522B4" w14:paraId="1191D994" w14:textId="77777777" w:rsidTr="6DFFED92">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1CD51ED8" w14:textId="77777777" w:rsidR="00B45BC2" w:rsidRPr="00211301" w:rsidRDefault="00B45BC2" w:rsidP="00B45BC2">
            <w:pPr>
              <w:pStyle w:val="SymbolBullet1"/>
              <w:rPr>
                <w:color w:val="auto"/>
              </w:rPr>
            </w:pPr>
            <w:r w:rsidRPr="00211301">
              <w:rPr>
                <w:rStyle w:val="normaltextrun"/>
                <w:rFonts w:ascii="Arial" w:hAnsi="Arial" w:cs="Arial"/>
                <w:color w:val="auto"/>
                <w:shd w:val="clear" w:color="auto" w:fill="FFFFFF"/>
              </w:rPr>
              <w:t>embraces change, works collaboratively to understand how we can continually improve.</w:t>
            </w:r>
            <w:r w:rsidRPr="00211301">
              <w:rPr>
                <w:rStyle w:val="eop"/>
                <w:rFonts w:ascii="Arial" w:hAnsi="Arial" w:cs="Arial"/>
                <w:color w:val="auto"/>
                <w:shd w:val="clear" w:color="auto" w:fill="FFFFFF"/>
              </w:rPr>
              <w:t> </w:t>
            </w:r>
          </w:p>
          <w:p w14:paraId="370D09EE" w14:textId="77777777" w:rsidR="00B45BC2" w:rsidRPr="00211301" w:rsidRDefault="00B45BC2" w:rsidP="00B45BC2">
            <w:pPr>
              <w:pStyle w:val="SymbolBullet2"/>
              <w:rPr>
                <w:color w:val="auto"/>
              </w:rPr>
            </w:pPr>
            <w:r w:rsidRPr="00211301">
              <w:rPr>
                <w:color w:val="auto"/>
              </w:rPr>
              <w:t>taking our data from source to insight to make better decisions</w:t>
            </w:r>
          </w:p>
          <w:p w14:paraId="0A42B18D" w14:textId="77777777" w:rsidR="00B45BC2" w:rsidRPr="00211301" w:rsidRDefault="00B45BC2" w:rsidP="00B45BC2">
            <w:pPr>
              <w:pStyle w:val="SymbolBullet2"/>
              <w:rPr>
                <w:color w:val="auto"/>
              </w:rPr>
            </w:pPr>
            <w:r w:rsidRPr="00211301">
              <w:rPr>
                <w:color w:val="auto"/>
              </w:rPr>
              <w:t>delivering of a suite of BAU, ad-hoc and self-serve reports to the business</w:t>
            </w:r>
          </w:p>
          <w:p w14:paraId="3BA229A4" w14:textId="77777777" w:rsidR="00B45BC2" w:rsidRPr="00211301" w:rsidRDefault="00B45BC2" w:rsidP="00B45BC2">
            <w:pPr>
              <w:pStyle w:val="SymbolBullet2"/>
              <w:rPr>
                <w:color w:val="auto"/>
              </w:rPr>
            </w:pPr>
            <w:r w:rsidRPr="00211301">
              <w:rPr>
                <w:color w:val="auto"/>
              </w:rPr>
              <w:t>delivering automation and enhancements to reporting and dashboards</w:t>
            </w:r>
          </w:p>
          <w:p w14:paraId="572453FD" w14:textId="77777777" w:rsidR="00B45BC2" w:rsidRPr="00211301" w:rsidRDefault="00B45BC2" w:rsidP="00B45BC2">
            <w:pPr>
              <w:pStyle w:val="SymbolBullet2"/>
              <w:rPr>
                <w:color w:val="auto"/>
              </w:rPr>
            </w:pPr>
            <w:r w:rsidRPr="00211301">
              <w:rPr>
                <w:color w:val="auto"/>
              </w:rPr>
              <w:t>challenging the status quo and continually applying user experience knowledge to improve how we visualise insight at Nest for ease of understanding</w:t>
            </w:r>
          </w:p>
          <w:p w14:paraId="27B701D4" w14:textId="77777777" w:rsidR="00B45BC2" w:rsidRPr="00211301" w:rsidRDefault="00B45BC2" w:rsidP="00B45BC2">
            <w:pPr>
              <w:pStyle w:val="SymbolBullet2"/>
              <w:numPr>
                <w:ilvl w:val="0"/>
                <w:numId w:val="0"/>
              </w:numPr>
              <w:ind w:left="680"/>
              <w:rPr>
                <w:color w:val="auto"/>
              </w:rPr>
            </w:pPr>
          </w:p>
          <w:p w14:paraId="32CDF197" w14:textId="77777777" w:rsidR="00B45BC2" w:rsidRPr="00211301" w:rsidRDefault="00B45BC2" w:rsidP="00B45BC2">
            <w:pPr>
              <w:pStyle w:val="SymbolBullet1"/>
              <w:rPr>
                <w:rStyle w:val="eop"/>
                <w:color w:val="auto"/>
              </w:rPr>
            </w:pPr>
            <w:r w:rsidRPr="00211301">
              <w:rPr>
                <w:rStyle w:val="normaltextrun"/>
                <w:rFonts w:ascii="Arial" w:hAnsi="Arial" w:cs="Arial"/>
                <w:color w:val="auto"/>
                <w:shd w:val="clear" w:color="auto" w:fill="FFFFFF"/>
              </w:rPr>
              <w:t>works within consistent standards of analysis, such as: </w:t>
            </w:r>
            <w:r w:rsidRPr="00211301">
              <w:rPr>
                <w:rStyle w:val="eop"/>
                <w:rFonts w:ascii="Arial" w:hAnsi="Arial" w:cs="Arial"/>
                <w:color w:val="auto"/>
                <w:shd w:val="clear" w:color="auto" w:fill="FFFFFF"/>
              </w:rPr>
              <w:t> </w:t>
            </w:r>
          </w:p>
          <w:p w14:paraId="21BA03F3" w14:textId="77777777" w:rsidR="00B45BC2" w:rsidRPr="00211301" w:rsidRDefault="00B45BC2" w:rsidP="00B45BC2">
            <w:pPr>
              <w:pStyle w:val="SymbolBullet2"/>
              <w:rPr>
                <w:color w:val="auto"/>
              </w:rPr>
            </w:pPr>
            <w:r w:rsidRPr="00211301">
              <w:rPr>
                <w:color w:val="auto"/>
              </w:rPr>
              <w:t xml:space="preserve">peer reviewing the code and output of peers </w:t>
            </w:r>
          </w:p>
          <w:p w14:paraId="78364FCD" w14:textId="77777777" w:rsidR="00B45BC2" w:rsidRPr="00211301" w:rsidRDefault="00B45BC2" w:rsidP="00B45BC2">
            <w:pPr>
              <w:pStyle w:val="SymbolBullet2"/>
              <w:rPr>
                <w:color w:val="auto"/>
              </w:rPr>
            </w:pPr>
            <w:r w:rsidRPr="00211301">
              <w:rPr>
                <w:color w:val="auto"/>
              </w:rPr>
              <w:t>helping to define business data definitions</w:t>
            </w:r>
          </w:p>
          <w:p w14:paraId="56A05319" w14:textId="77777777" w:rsidR="00B45BC2" w:rsidRPr="00211301" w:rsidRDefault="00B45BC2" w:rsidP="00B45BC2">
            <w:pPr>
              <w:pStyle w:val="SymbolBullet2"/>
              <w:rPr>
                <w:color w:val="auto"/>
              </w:rPr>
            </w:pPr>
            <w:r w:rsidRPr="00211301">
              <w:rPr>
                <w:color w:val="auto"/>
              </w:rPr>
              <w:t>managing any defects or data quality issues associated with data</w:t>
            </w:r>
          </w:p>
          <w:p w14:paraId="5FA0C803" w14:textId="77777777" w:rsidR="00B45BC2" w:rsidRPr="00211301" w:rsidRDefault="00B45BC2" w:rsidP="00B45BC2">
            <w:pPr>
              <w:pStyle w:val="SymbolBullet2"/>
              <w:numPr>
                <w:ilvl w:val="0"/>
                <w:numId w:val="0"/>
              </w:numPr>
              <w:ind w:left="680"/>
              <w:rPr>
                <w:color w:val="auto"/>
              </w:rPr>
            </w:pPr>
          </w:p>
          <w:p w14:paraId="36260471" w14:textId="77777777" w:rsidR="00B45BC2" w:rsidRPr="00211301" w:rsidRDefault="00B45BC2" w:rsidP="00B45BC2">
            <w:pPr>
              <w:pStyle w:val="SymbolBullet1"/>
              <w:rPr>
                <w:color w:val="auto"/>
                <w:lang w:eastAsia="en-GB"/>
              </w:rPr>
            </w:pPr>
            <w:r w:rsidRPr="00211301">
              <w:rPr>
                <w:color w:val="auto"/>
                <w:lang w:eastAsia="en-GB"/>
              </w:rPr>
              <w:t>developing and presenting insight through reports and creative visualisations</w:t>
            </w:r>
          </w:p>
          <w:p w14:paraId="6B85255C" w14:textId="77777777" w:rsidR="00B45BC2" w:rsidRPr="00211301" w:rsidRDefault="00B45BC2" w:rsidP="00B45BC2">
            <w:pPr>
              <w:pStyle w:val="SymbolBullet1"/>
              <w:rPr>
                <w:color w:val="auto"/>
              </w:rPr>
            </w:pPr>
            <w:r w:rsidRPr="00211301">
              <w:rPr>
                <w:color w:val="auto"/>
              </w:rPr>
              <w:t>working closely with business partners to understand and deliver customers’ needs, deliver insight and proactively identify opportunities</w:t>
            </w:r>
          </w:p>
          <w:p w14:paraId="6DF7311B" w14:textId="08303A8F" w:rsidR="00B45BC2" w:rsidRPr="00211301" w:rsidRDefault="00B45BC2" w:rsidP="00B45BC2">
            <w:pPr>
              <w:pStyle w:val="SymbolBullet1"/>
              <w:rPr>
                <w:color w:val="auto"/>
              </w:rPr>
            </w:pPr>
            <w:r w:rsidRPr="00211301">
              <w:rPr>
                <w:color w:val="auto"/>
              </w:rPr>
              <w:t xml:space="preserve">ensuring appropriate access controls </w:t>
            </w:r>
            <w:r w:rsidR="00286E42" w:rsidRPr="00211301">
              <w:rPr>
                <w:color w:val="auto"/>
              </w:rPr>
              <w:t>to</w:t>
            </w:r>
            <w:r w:rsidRPr="00211301">
              <w:rPr>
                <w:color w:val="auto"/>
              </w:rPr>
              <w:t xml:space="preserve"> the team’s </w:t>
            </w:r>
            <w:r w:rsidR="00286E42" w:rsidRPr="00211301">
              <w:rPr>
                <w:color w:val="auto"/>
              </w:rPr>
              <w:t xml:space="preserve">reporting workspaces and </w:t>
            </w:r>
            <w:r w:rsidRPr="00211301">
              <w:rPr>
                <w:color w:val="auto"/>
              </w:rPr>
              <w:t>folders</w:t>
            </w:r>
            <w:r w:rsidR="00286E42" w:rsidRPr="00211301">
              <w:rPr>
                <w:color w:val="auto"/>
              </w:rPr>
              <w:t>,</w:t>
            </w:r>
          </w:p>
          <w:p w14:paraId="778DAF7A" w14:textId="3F23CE39" w:rsidR="00DE4D94" w:rsidRPr="00EA6A8B" w:rsidRDefault="00B45BC2" w:rsidP="00B45BC2">
            <w:pPr>
              <w:pStyle w:val="SymbolBullet1"/>
              <w:numPr>
                <w:ilvl w:val="0"/>
                <w:numId w:val="0"/>
              </w:numPr>
              <w:ind w:left="340"/>
              <w:rPr>
                <w:rFonts w:cstheme="minorHAnsi"/>
                <w:color w:val="auto"/>
              </w:rPr>
            </w:pPr>
            <w:r w:rsidRPr="00211301">
              <w:rPr>
                <w:color w:val="auto"/>
              </w:rPr>
              <w:t>overseeing permissions and training for colleagues to handle personally identifiable information (PII)</w:t>
            </w:r>
          </w:p>
        </w:tc>
      </w:tr>
    </w:tbl>
    <w:p w14:paraId="2354B8CA" w14:textId="77777777" w:rsidR="000C6725" w:rsidRDefault="000C6725" w:rsidP="00303A10">
      <w:pPr>
        <w:pStyle w:val="Heading2"/>
        <w:numPr>
          <w:ilvl w:val="0"/>
          <w:numId w:val="0"/>
        </w:numPr>
      </w:pPr>
      <w:r w:rsidRPr="00F57716">
        <w:lastRenderedPageBreak/>
        <w:t>Deliverables</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5522B4" w14:paraId="473BFC49" w14:textId="77777777" w:rsidTr="277C5B27">
        <w:trPr>
          <w:cantSplit/>
          <w:trHeight w:hRule="exact" w:val="20"/>
        </w:trPr>
        <w:tc>
          <w:tcPr>
            <w:tcW w:w="10546" w:type="dxa"/>
            <w:tcBorders>
              <w:bottom w:val="single" w:sz="4" w:space="0" w:color="FF8200" w:themeColor="text2"/>
            </w:tcBorders>
          </w:tcPr>
          <w:p w14:paraId="6FCDDA48" w14:textId="77777777" w:rsidR="005522B4" w:rsidRDefault="005522B4" w:rsidP="006A0609">
            <w:pPr>
              <w:pStyle w:val="KeyMsgText"/>
              <w:keepNext/>
              <w:ind w:right="-249"/>
            </w:pPr>
          </w:p>
        </w:tc>
      </w:tr>
      <w:tr w:rsidR="005522B4" w14:paraId="33A0F2F6" w14:textId="77777777" w:rsidTr="277C5B27">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28FE4679" w14:textId="77777777" w:rsidR="00211301" w:rsidRPr="00211301" w:rsidRDefault="00211301" w:rsidP="00211301">
            <w:pPr>
              <w:pStyle w:val="SymbolBullet1"/>
              <w:rPr>
                <w:color w:val="auto"/>
                <w:lang w:eastAsia="en-GB"/>
              </w:rPr>
            </w:pPr>
            <w:r w:rsidRPr="00211301">
              <w:rPr>
                <w:color w:val="auto"/>
                <w:lang w:eastAsia="en-GB"/>
              </w:rPr>
              <w:t>working with stakeholders to analyse and translate requirements into data solutions</w:t>
            </w:r>
          </w:p>
          <w:p w14:paraId="5CED694C" w14:textId="77777777" w:rsidR="00211301" w:rsidRPr="00211301" w:rsidRDefault="00211301" w:rsidP="00211301">
            <w:pPr>
              <w:pStyle w:val="SymbolBullet1"/>
              <w:rPr>
                <w:color w:val="auto"/>
                <w:lang w:eastAsia="en-GB"/>
              </w:rPr>
            </w:pPr>
            <w:r w:rsidRPr="00211301">
              <w:rPr>
                <w:color w:val="auto"/>
                <w:lang w:eastAsia="en-GB"/>
              </w:rPr>
              <w:t>reporting and visualisations to meet the needs of both internal and external stakeholders</w:t>
            </w:r>
          </w:p>
          <w:p w14:paraId="2276200A" w14:textId="77777777" w:rsidR="00211301" w:rsidRPr="00211301" w:rsidRDefault="00211301" w:rsidP="00211301">
            <w:pPr>
              <w:pStyle w:val="SymbolBullet1"/>
              <w:rPr>
                <w:color w:val="auto"/>
                <w:lang w:eastAsia="en-GB"/>
              </w:rPr>
            </w:pPr>
            <w:r w:rsidRPr="00211301">
              <w:rPr>
                <w:color w:val="auto"/>
                <w:lang w:eastAsia="en-GB"/>
              </w:rPr>
              <w:t>presenting insights and stories to key stakeholders</w:t>
            </w:r>
          </w:p>
          <w:p w14:paraId="7FE2777F" w14:textId="77777777" w:rsidR="00211301" w:rsidRPr="00211301" w:rsidRDefault="00211301" w:rsidP="00211301">
            <w:pPr>
              <w:pStyle w:val="SymbolBullet1"/>
              <w:rPr>
                <w:rStyle w:val="normaltextrun"/>
                <w:color w:val="auto"/>
              </w:rPr>
            </w:pPr>
            <w:r w:rsidRPr="00211301">
              <w:rPr>
                <w:color w:val="auto"/>
                <w:lang w:eastAsia="en-GB"/>
              </w:rPr>
              <w:t>employing the latest and best design, data visualisation and user experience principles</w:t>
            </w:r>
            <w:r w:rsidRPr="00211301">
              <w:rPr>
                <w:rStyle w:val="normaltextrun"/>
                <w:rFonts w:ascii="Arial" w:hAnsi="Arial" w:cs="Arial"/>
                <w:color w:val="auto"/>
              </w:rPr>
              <w:t xml:space="preserve"> </w:t>
            </w:r>
          </w:p>
          <w:p w14:paraId="76DFD3BB" w14:textId="4ADEC6B6" w:rsidR="00BD286A" w:rsidRPr="00211301" w:rsidRDefault="00BD286A" w:rsidP="00BD286A">
            <w:pPr>
              <w:pStyle w:val="SymbolBullet1"/>
              <w:rPr>
                <w:color w:val="auto"/>
              </w:rPr>
            </w:pPr>
            <w:r w:rsidRPr="00211301">
              <w:rPr>
                <w:rStyle w:val="normaltextrun"/>
                <w:rFonts w:ascii="Arial" w:hAnsi="Arial" w:cs="Arial"/>
                <w:color w:val="auto"/>
              </w:rPr>
              <w:t>mentor junior members of the DACI team to develop team capabilities to deliver current and future visualisation and analytical needs for Nest, including identifying new talent and guiding their career path</w:t>
            </w:r>
            <w:r w:rsidRPr="00211301">
              <w:rPr>
                <w:rStyle w:val="eop"/>
                <w:rFonts w:ascii="Arial" w:hAnsi="Arial" w:cs="Arial"/>
                <w:color w:val="auto"/>
              </w:rPr>
              <w:t> </w:t>
            </w:r>
          </w:p>
          <w:p w14:paraId="03CAA62C" w14:textId="249A0AF8" w:rsidR="00BD286A" w:rsidRPr="00211301" w:rsidRDefault="00BD286A" w:rsidP="00BD286A">
            <w:pPr>
              <w:pStyle w:val="SymbolBullet1"/>
              <w:rPr>
                <w:color w:val="auto"/>
              </w:rPr>
            </w:pPr>
            <w:r w:rsidRPr="00211301">
              <w:rPr>
                <w:rStyle w:val="normaltextrun"/>
                <w:rFonts w:ascii="Arial" w:hAnsi="Arial" w:cs="Arial"/>
                <w:color w:val="auto"/>
              </w:rPr>
              <w:t xml:space="preserve">always delivers insight within context, and ensures the analysis and insight </w:t>
            </w:r>
            <w:r w:rsidR="00211301" w:rsidRPr="00211301">
              <w:rPr>
                <w:rStyle w:val="normaltextrun"/>
                <w:rFonts w:ascii="Arial" w:hAnsi="Arial" w:cs="Arial"/>
                <w:color w:val="auto"/>
              </w:rPr>
              <w:t>are</w:t>
            </w:r>
            <w:r w:rsidRPr="00211301">
              <w:rPr>
                <w:rStyle w:val="normaltextrun"/>
                <w:rFonts w:ascii="Arial" w:hAnsi="Arial" w:cs="Arial"/>
                <w:color w:val="auto"/>
              </w:rPr>
              <w:t xml:space="preserve"> consistent with what is produced through the rest of DACI</w:t>
            </w:r>
          </w:p>
          <w:p w14:paraId="10559591" w14:textId="79CCABE8" w:rsidR="00BD286A" w:rsidRPr="00211301" w:rsidRDefault="00BD286A" w:rsidP="00BD286A">
            <w:pPr>
              <w:pStyle w:val="SymbolBullet1"/>
              <w:rPr>
                <w:color w:val="auto"/>
              </w:rPr>
            </w:pPr>
            <w:r w:rsidRPr="00211301">
              <w:rPr>
                <w:rStyle w:val="normaltextrun"/>
                <w:rFonts w:ascii="Arial" w:hAnsi="Arial" w:cs="Arial"/>
                <w:color w:val="auto"/>
              </w:rPr>
              <w:t>delivers analytical recommendations to the organisation, with work guided by and depending on the delegation of line management</w:t>
            </w:r>
          </w:p>
          <w:p w14:paraId="4212A635" w14:textId="0E3A326E" w:rsidR="00BD286A" w:rsidRPr="00211301" w:rsidRDefault="00BD286A" w:rsidP="00BD286A">
            <w:pPr>
              <w:pStyle w:val="SymbolBullet1"/>
              <w:rPr>
                <w:color w:val="auto"/>
                <w:lang w:eastAsia="en-GB"/>
              </w:rPr>
            </w:pPr>
            <w:r w:rsidRPr="00211301">
              <w:rPr>
                <w:color w:val="auto"/>
                <w:lang w:eastAsia="en-GB"/>
              </w:rPr>
              <w:t xml:space="preserve">self-serve reporting within a centralised </w:t>
            </w:r>
            <w:r w:rsidR="00211301" w:rsidRPr="00211301">
              <w:rPr>
                <w:color w:val="auto"/>
                <w:lang w:eastAsia="en-GB"/>
              </w:rPr>
              <w:t>DACI</w:t>
            </w:r>
            <w:r w:rsidRPr="00211301">
              <w:rPr>
                <w:color w:val="auto"/>
                <w:lang w:eastAsia="en-GB"/>
              </w:rPr>
              <w:t xml:space="preserve"> Hub - our platform for sharing</w:t>
            </w:r>
          </w:p>
          <w:p w14:paraId="607F205C" w14:textId="77777777" w:rsidR="00BD286A" w:rsidRPr="00211301" w:rsidRDefault="00BD286A" w:rsidP="00BD286A">
            <w:pPr>
              <w:pStyle w:val="SymbolBullet1"/>
              <w:rPr>
                <w:color w:val="auto"/>
                <w:lang w:eastAsia="en-GB"/>
              </w:rPr>
            </w:pPr>
            <w:r w:rsidRPr="00211301">
              <w:rPr>
                <w:color w:val="auto"/>
                <w:lang w:eastAsia="en-GB"/>
              </w:rPr>
              <w:t>delivering ad-hoc data requests, visualisations and insights for all parts of the business</w:t>
            </w:r>
          </w:p>
          <w:p w14:paraId="080952DA" w14:textId="77777777" w:rsidR="00BD286A" w:rsidRPr="00211301" w:rsidRDefault="00BD286A" w:rsidP="00BD286A">
            <w:pPr>
              <w:pStyle w:val="SymbolBullet1"/>
              <w:rPr>
                <w:color w:val="auto"/>
              </w:rPr>
            </w:pPr>
            <w:r w:rsidRPr="00211301">
              <w:rPr>
                <w:color w:val="auto"/>
              </w:rPr>
              <w:t>interpreting and analysing data</w:t>
            </w:r>
          </w:p>
          <w:p w14:paraId="68BC181C" w14:textId="77777777" w:rsidR="00BD286A" w:rsidRPr="00211301" w:rsidRDefault="00BD286A" w:rsidP="00BD286A">
            <w:pPr>
              <w:pStyle w:val="SymbolBullet1"/>
              <w:rPr>
                <w:color w:val="auto"/>
                <w:lang w:eastAsia="en-GB"/>
              </w:rPr>
            </w:pPr>
            <w:r w:rsidRPr="00211301">
              <w:rPr>
                <w:color w:val="auto"/>
                <w:lang w:eastAsia="en-GB"/>
              </w:rPr>
              <w:t>using query tools, transforming data into meaningful insights, and to create data models</w:t>
            </w:r>
          </w:p>
          <w:p w14:paraId="7D220E15" w14:textId="77777777" w:rsidR="00BD286A" w:rsidRPr="00211301" w:rsidRDefault="00BD286A" w:rsidP="00BD286A">
            <w:pPr>
              <w:pStyle w:val="SymbolBullet1"/>
              <w:rPr>
                <w:color w:val="auto"/>
                <w:lang w:eastAsia="en-GB"/>
              </w:rPr>
            </w:pPr>
            <w:r w:rsidRPr="00211301">
              <w:rPr>
                <w:color w:val="auto"/>
                <w:lang w:eastAsia="en-GB"/>
              </w:rPr>
              <w:t>automating and continuously improving the existing suite of reports and dashboards</w:t>
            </w:r>
          </w:p>
          <w:p w14:paraId="1E832A27" w14:textId="77777777" w:rsidR="00BD286A" w:rsidRPr="00211301" w:rsidRDefault="00BD286A" w:rsidP="00BD286A">
            <w:pPr>
              <w:pStyle w:val="SymbolBullet1"/>
              <w:rPr>
                <w:color w:val="auto"/>
                <w:lang w:eastAsia="en-GB"/>
              </w:rPr>
            </w:pPr>
            <w:r w:rsidRPr="00211301">
              <w:rPr>
                <w:color w:val="auto"/>
                <w:lang w:eastAsia="en-GB"/>
              </w:rPr>
              <w:t>embedding proactive data validation</w:t>
            </w:r>
          </w:p>
          <w:p w14:paraId="520F09C9" w14:textId="77777777" w:rsidR="00BD286A" w:rsidRPr="00211301" w:rsidRDefault="00BD286A" w:rsidP="00BD286A">
            <w:pPr>
              <w:pStyle w:val="SymbolBullet1"/>
              <w:rPr>
                <w:color w:val="auto"/>
                <w:lang w:eastAsia="en-GB"/>
              </w:rPr>
            </w:pPr>
            <w:r w:rsidRPr="00211301">
              <w:rPr>
                <w:color w:val="auto"/>
                <w:lang w:eastAsia="en-GB"/>
              </w:rPr>
              <w:t>documenting all BI, data access and quality assurance processes</w:t>
            </w:r>
          </w:p>
          <w:p w14:paraId="25F748CD" w14:textId="77777777" w:rsidR="00BD286A" w:rsidRPr="00211301" w:rsidRDefault="00BD286A" w:rsidP="00BD286A">
            <w:pPr>
              <w:pStyle w:val="SymbolBullet1"/>
              <w:rPr>
                <w:color w:val="auto"/>
                <w:lang w:eastAsia="en-GB"/>
              </w:rPr>
            </w:pPr>
            <w:r w:rsidRPr="00211301">
              <w:rPr>
                <w:color w:val="auto"/>
                <w:lang w:eastAsia="en-GB"/>
              </w:rPr>
              <w:t>championing the work of the team and how we can deliver benefits to the business</w:t>
            </w:r>
          </w:p>
          <w:p w14:paraId="1AB09FB7" w14:textId="77777777" w:rsidR="00BD286A" w:rsidRPr="00211301" w:rsidRDefault="00BD286A" w:rsidP="00BD286A">
            <w:pPr>
              <w:pStyle w:val="SymbolBullet1"/>
              <w:rPr>
                <w:color w:val="auto"/>
              </w:rPr>
            </w:pPr>
            <w:r w:rsidRPr="00211301">
              <w:rPr>
                <w:color w:val="auto"/>
                <w:lang w:eastAsia="en-GB"/>
              </w:rPr>
              <w:t>challenging the status quo</w:t>
            </w:r>
          </w:p>
          <w:p w14:paraId="6A2F0E80" w14:textId="77777777" w:rsidR="00BD286A" w:rsidRPr="00211301" w:rsidRDefault="00BD286A" w:rsidP="00BD286A">
            <w:pPr>
              <w:pStyle w:val="SymbolBullet1"/>
              <w:rPr>
                <w:color w:val="auto"/>
              </w:rPr>
            </w:pPr>
            <w:r w:rsidRPr="00211301">
              <w:rPr>
                <w:rStyle w:val="normaltextrun"/>
                <w:rFonts w:ascii="Arial" w:hAnsi="Arial" w:cs="Arial"/>
                <w:color w:val="auto"/>
              </w:rPr>
              <w:t>turns business problems into analysis.  Understands how problems fit into the larger picture. </w:t>
            </w:r>
            <w:r w:rsidRPr="00211301">
              <w:rPr>
                <w:rStyle w:val="eop"/>
                <w:rFonts w:ascii="Arial" w:hAnsi="Arial" w:cs="Arial"/>
                <w:color w:val="auto"/>
              </w:rPr>
              <w:t> </w:t>
            </w:r>
          </w:p>
          <w:p w14:paraId="2A4C272F" w14:textId="77777777" w:rsidR="00BD286A" w:rsidRPr="00211301" w:rsidRDefault="00BD286A" w:rsidP="00BD286A">
            <w:pPr>
              <w:pStyle w:val="SymbolBullet1"/>
              <w:rPr>
                <w:color w:val="auto"/>
              </w:rPr>
            </w:pPr>
            <w:r w:rsidRPr="00211301">
              <w:rPr>
                <w:rStyle w:val="normaltextrun"/>
                <w:rFonts w:ascii="Arial" w:hAnsi="Arial" w:cs="Arial"/>
                <w:color w:val="auto"/>
              </w:rPr>
              <w:t>collaborates across teams with fellow analysts, design specialists, researchers and project managers.</w:t>
            </w:r>
            <w:r w:rsidRPr="00211301">
              <w:rPr>
                <w:rStyle w:val="eop"/>
                <w:rFonts w:ascii="Arial" w:hAnsi="Arial" w:cs="Arial"/>
                <w:color w:val="auto"/>
              </w:rPr>
              <w:t> </w:t>
            </w:r>
          </w:p>
          <w:p w14:paraId="4687F204" w14:textId="77777777" w:rsidR="00BD286A" w:rsidRPr="00211301" w:rsidRDefault="00BD286A" w:rsidP="00BD286A">
            <w:pPr>
              <w:pStyle w:val="SymbolBullet1"/>
              <w:rPr>
                <w:color w:val="auto"/>
              </w:rPr>
            </w:pPr>
            <w:r w:rsidRPr="00211301">
              <w:rPr>
                <w:rStyle w:val="normaltextrun"/>
                <w:rFonts w:ascii="Arial" w:hAnsi="Arial" w:cs="Arial"/>
                <w:color w:val="auto"/>
              </w:rPr>
              <w:t>ensures delivery of work is consistent and methodical, so it can be continually replicated, governed and improved</w:t>
            </w:r>
          </w:p>
          <w:p w14:paraId="3C3FC33A" w14:textId="77777777" w:rsidR="00BD286A" w:rsidRPr="00211301" w:rsidRDefault="00BD286A" w:rsidP="00BD286A">
            <w:pPr>
              <w:pStyle w:val="SymbolBullet1"/>
              <w:rPr>
                <w:color w:val="auto"/>
              </w:rPr>
            </w:pPr>
            <w:r w:rsidRPr="00211301">
              <w:rPr>
                <w:rStyle w:val="normaltextrun"/>
                <w:rFonts w:ascii="Arial" w:hAnsi="Arial" w:cs="Arial"/>
                <w:color w:val="auto"/>
              </w:rPr>
              <w:t>contributes to building the culture of DACI and the BI team</w:t>
            </w:r>
          </w:p>
          <w:p w14:paraId="634A475F" w14:textId="12C487AD" w:rsidR="00EA2F4C" w:rsidRPr="00211301" w:rsidRDefault="00EA2F4C" w:rsidP="00FF4761">
            <w:pPr>
              <w:pStyle w:val="SymbolBullet1"/>
              <w:numPr>
                <w:ilvl w:val="0"/>
                <w:numId w:val="0"/>
              </w:numPr>
              <w:ind w:left="340"/>
              <w:rPr>
                <w:rFonts w:eastAsia="Times New Roman" w:cstheme="minorHAnsi"/>
                <w:color w:val="auto"/>
                <w:lang w:eastAsia="en-GB"/>
              </w:rPr>
            </w:pPr>
          </w:p>
        </w:tc>
      </w:tr>
    </w:tbl>
    <w:p w14:paraId="40958CFA" w14:textId="77777777" w:rsidR="000C6725" w:rsidRDefault="000C6725" w:rsidP="00303A10">
      <w:pPr>
        <w:pStyle w:val="Heading2"/>
        <w:numPr>
          <w:ilvl w:val="0"/>
          <w:numId w:val="0"/>
        </w:numPr>
      </w:pPr>
      <w:r>
        <w:t>Relationships and autonomy</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5522B4" w14:paraId="3A112CB8" w14:textId="77777777" w:rsidTr="67B6397F">
        <w:trPr>
          <w:cantSplit/>
          <w:trHeight w:hRule="exact" w:val="20"/>
        </w:trPr>
        <w:tc>
          <w:tcPr>
            <w:tcW w:w="10546" w:type="dxa"/>
            <w:tcBorders>
              <w:bottom w:val="single" w:sz="4" w:space="0" w:color="FF8200" w:themeColor="text2"/>
            </w:tcBorders>
          </w:tcPr>
          <w:p w14:paraId="35708E55" w14:textId="77777777" w:rsidR="005522B4" w:rsidRDefault="005522B4" w:rsidP="006A0609">
            <w:pPr>
              <w:pStyle w:val="KeyMsgText"/>
              <w:keepNext/>
              <w:ind w:right="-249"/>
            </w:pPr>
          </w:p>
        </w:tc>
      </w:tr>
      <w:tr w:rsidR="005522B4" w14:paraId="109C8159" w14:textId="77777777" w:rsidTr="67B6397F">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5EAC38A7" w14:textId="77777777" w:rsidR="00C65873" w:rsidRDefault="00C65873" w:rsidP="00C65873">
            <w:pPr>
              <w:pStyle w:val="SymbolBullet1"/>
              <w:numPr>
                <w:ilvl w:val="0"/>
                <w:numId w:val="0"/>
              </w:numPr>
              <w:ind w:left="340"/>
              <w:rPr>
                <w:rFonts w:cstheme="minorHAnsi"/>
                <w:color w:val="auto"/>
              </w:rPr>
            </w:pPr>
          </w:p>
          <w:p w14:paraId="12A7EFB5" w14:textId="439FA5E6" w:rsidR="00DF0BA6" w:rsidRPr="00EA6A8B" w:rsidRDefault="00DF0BA6" w:rsidP="00DF0BA6">
            <w:pPr>
              <w:pStyle w:val="SymbolBullet1"/>
              <w:rPr>
                <w:rFonts w:cstheme="minorHAnsi"/>
                <w:color w:val="auto"/>
              </w:rPr>
            </w:pPr>
            <w:r w:rsidRPr="00EA6A8B">
              <w:rPr>
                <w:rFonts w:cstheme="minorHAnsi"/>
                <w:color w:val="auto"/>
              </w:rPr>
              <w:t>reporting to the Head of Business Intelligence</w:t>
            </w:r>
          </w:p>
          <w:p w14:paraId="4FA3A33B" w14:textId="77777777" w:rsidR="00DF0BA6" w:rsidRPr="00EA6A8B" w:rsidRDefault="00DF0BA6" w:rsidP="00DF0BA6">
            <w:pPr>
              <w:pStyle w:val="SymbolBullet1"/>
              <w:rPr>
                <w:rFonts w:cstheme="minorHAnsi"/>
                <w:color w:val="auto"/>
              </w:rPr>
            </w:pPr>
            <w:r w:rsidRPr="00EA6A8B">
              <w:rPr>
                <w:rFonts w:cstheme="minorHAnsi"/>
                <w:color w:val="auto"/>
              </w:rPr>
              <w:t>working closely with the team, other directorates across Nest, the scheme administrator</w:t>
            </w:r>
            <w:r>
              <w:rPr>
                <w:rFonts w:cstheme="minorHAnsi"/>
                <w:color w:val="auto"/>
              </w:rPr>
              <w:t xml:space="preserve"> Tata Consultancy Services (TCS)</w:t>
            </w:r>
            <w:r w:rsidRPr="00EA6A8B">
              <w:rPr>
                <w:rFonts w:cstheme="minorHAnsi"/>
                <w:color w:val="auto"/>
              </w:rPr>
              <w:t xml:space="preserve">, and external stakeholders including </w:t>
            </w:r>
            <w:r>
              <w:rPr>
                <w:rFonts w:cstheme="minorHAnsi"/>
                <w:color w:val="auto"/>
              </w:rPr>
              <w:t xml:space="preserve">the </w:t>
            </w:r>
            <w:r w:rsidRPr="00EA6A8B">
              <w:rPr>
                <w:rFonts w:cstheme="minorHAnsi"/>
                <w:color w:val="auto"/>
              </w:rPr>
              <w:t>D</w:t>
            </w:r>
            <w:r>
              <w:rPr>
                <w:rFonts w:cstheme="minorHAnsi"/>
                <w:color w:val="auto"/>
              </w:rPr>
              <w:t xml:space="preserve">epartment for </w:t>
            </w:r>
            <w:r w:rsidRPr="00EA6A8B">
              <w:rPr>
                <w:rFonts w:cstheme="minorHAnsi"/>
                <w:color w:val="auto"/>
              </w:rPr>
              <w:t>W</w:t>
            </w:r>
            <w:r>
              <w:rPr>
                <w:rFonts w:cstheme="minorHAnsi"/>
                <w:color w:val="auto"/>
              </w:rPr>
              <w:t xml:space="preserve">ork and </w:t>
            </w:r>
            <w:r w:rsidRPr="00EA6A8B">
              <w:rPr>
                <w:rFonts w:cstheme="minorHAnsi"/>
                <w:color w:val="auto"/>
              </w:rPr>
              <w:t>P</w:t>
            </w:r>
            <w:r>
              <w:rPr>
                <w:rFonts w:cstheme="minorHAnsi"/>
                <w:color w:val="auto"/>
              </w:rPr>
              <w:t>ensions (DWP)</w:t>
            </w:r>
            <w:r w:rsidRPr="00EA6A8B">
              <w:rPr>
                <w:rFonts w:cstheme="minorHAnsi"/>
                <w:color w:val="auto"/>
              </w:rPr>
              <w:t xml:space="preserve"> and </w:t>
            </w:r>
            <w:r>
              <w:rPr>
                <w:rFonts w:cstheme="minorHAnsi"/>
                <w:color w:val="auto"/>
              </w:rPr>
              <w:t>The Pensions Regulator (</w:t>
            </w:r>
            <w:r w:rsidRPr="00EA6A8B">
              <w:rPr>
                <w:rFonts w:cstheme="minorHAnsi"/>
                <w:color w:val="auto"/>
              </w:rPr>
              <w:t>TPR</w:t>
            </w:r>
            <w:r>
              <w:rPr>
                <w:rFonts w:cstheme="minorHAnsi"/>
                <w:color w:val="auto"/>
              </w:rPr>
              <w:t>)</w:t>
            </w:r>
            <w:r w:rsidRPr="00EA6A8B">
              <w:rPr>
                <w:rFonts w:cstheme="minorHAnsi"/>
                <w:color w:val="auto"/>
              </w:rPr>
              <w:t xml:space="preserve"> although these may be subject to change</w:t>
            </w:r>
          </w:p>
          <w:p w14:paraId="53B9FC47" w14:textId="77777777" w:rsidR="00DF0BA6" w:rsidRDefault="00DF0BA6" w:rsidP="00DF0BA6">
            <w:pPr>
              <w:pStyle w:val="SymbolBullet1"/>
              <w:rPr>
                <w:rFonts w:cstheme="minorHAnsi"/>
                <w:color w:val="auto"/>
              </w:rPr>
            </w:pPr>
            <w:r w:rsidRPr="00EA6A8B">
              <w:rPr>
                <w:rFonts w:cstheme="minorHAnsi"/>
                <w:color w:val="auto"/>
              </w:rPr>
              <w:t>fostering a data analytics community across the corporation</w:t>
            </w:r>
            <w:r>
              <w:rPr>
                <w:rFonts w:cstheme="minorHAnsi"/>
                <w:color w:val="auto"/>
              </w:rPr>
              <w:t xml:space="preserve"> </w:t>
            </w:r>
          </w:p>
          <w:p w14:paraId="21101493" w14:textId="77777777" w:rsidR="00DF0BA6" w:rsidRPr="00EA6A8B" w:rsidRDefault="00DF0BA6" w:rsidP="00DF0BA6">
            <w:pPr>
              <w:pStyle w:val="SymbolBullet1"/>
              <w:rPr>
                <w:rFonts w:cstheme="minorHAnsi"/>
                <w:color w:val="auto"/>
              </w:rPr>
            </w:pPr>
            <w:r>
              <w:rPr>
                <w:rFonts w:cstheme="minorHAnsi"/>
                <w:color w:val="auto"/>
              </w:rPr>
              <w:t>works collaboratively with others to build an insight-led culture at Nest</w:t>
            </w:r>
          </w:p>
          <w:p w14:paraId="3FED6084" w14:textId="524C6199" w:rsidR="00C83F7E" w:rsidRPr="00EA6A8B" w:rsidRDefault="00C83F7E" w:rsidP="009D5519">
            <w:pPr>
              <w:pStyle w:val="SymbolBullet1"/>
              <w:numPr>
                <w:ilvl w:val="0"/>
                <w:numId w:val="0"/>
              </w:numPr>
              <w:ind w:left="340"/>
              <w:rPr>
                <w:rFonts w:cstheme="minorHAnsi"/>
                <w:color w:val="auto"/>
              </w:rPr>
            </w:pPr>
          </w:p>
        </w:tc>
      </w:tr>
    </w:tbl>
    <w:p w14:paraId="5F1ADB31" w14:textId="77777777" w:rsidR="000C6725" w:rsidRPr="005412BB" w:rsidRDefault="000C6725" w:rsidP="000C6725">
      <w:pPr>
        <w:pStyle w:val="Heading1"/>
        <w:numPr>
          <w:ilvl w:val="0"/>
          <w:numId w:val="0"/>
        </w:numPr>
      </w:pPr>
      <w:r w:rsidRPr="005412BB">
        <w:lastRenderedPageBreak/>
        <w:t>Role requirements</w:t>
      </w:r>
    </w:p>
    <w:p w14:paraId="2457D8EB" w14:textId="77777777" w:rsidR="000C6725" w:rsidRDefault="000C6725" w:rsidP="00303A10">
      <w:pPr>
        <w:pStyle w:val="Heading2"/>
        <w:numPr>
          <w:ilvl w:val="0"/>
          <w:numId w:val="0"/>
        </w:numPr>
      </w:pPr>
      <w:r>
        <w:t>Experience and technical skills</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1C1280" w14:paraId="28F66A85" w14:textId="77777777" w:rsidTr="67B6397F">
        <w:trPr>
          <w:cantSplit/>
          <w:trHeight w:hRule="exact" w:val="20"/>
        </w:trPr>
        <w:tc>
          <w:tcPr>
            <w:tcW w:w="10546" w:type="dxa"/>
            <w:tcBorders>
              <w:bottom w:val="single" w:sz="4" w:space="0" w:color="FF8200" w:themeColor="text2"/>
            </w:tcBorders>
          </w:tcPr>
          <w:p w14:paraId="448B2425" w14:textId="77777777" w:rsidR="001C1280" w:rsidRDefault="001C1280" w:rsidP="006A0609">
            <w:pPr>
              <w:pStyle w:val="KeyMsgText"/>
              <w:keepNext/>
              <w:ind w:right="-249"/>
            </w:pPr>
          </w:p>
        </w:tc>
      </w:tr>
      <w:tr w:rsidR="001C1280" w14:paraId="7F6C71F1" w14:textId="77777777" w:rsidTr="67B6397F">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145B17E3" w14:textId="77777777" w:rsidR="008D79D1" w:rsidRPr="00585941" w:rsidRDefault="008D79D1" w:rsidP="008D79D1">
            <w:pPr>
              <w:pStyle w:val="SymbolBullet1"/>
              <w:rPr>
                <w:color w:val="auto"/>
              </w:rPr>
            </w:pPr>
            <w:r w:rsidRPr="00585941">
              <w:rPr>
                <w:color w:val="auto"/>
              </w:rPr>
              <w:t>experience with business intelligence and visualisation tools, preferably Power BI</w:t>
            </w:r>
          </w:p>
          <w:p w14:paraId="05B0126C" w14:textId="77777777" w:rsidR="008D79D1" w:rsidRPr="00585941" w:rsidRDefault="008D79D1" w:rsidP="008D79D1">
            <w:pPr>
              <w:pStyle w:val="SymbolBullet1"/>
              <w:rPr>
                <w:color w:val="auto"/>
              </w:rPr>
            </w:pPr>
            <w:r w:rsidRPr="00585941">
              <w:rPr>
                <w:color w:val="auto"/>
              </w:rPr>
              <w:t>excellent technical skills, and</w:t>
            </w:r>
            <w:r>
              <w:rPr>
                <w:color w:val="auto"/>
              </w:rPr>
              <w:t xml:space="preserve"> preferably</w:t>
            </w:r>
            <w:r w:rsidRPr="00585941">
              <w:rPr>
                <w:color w:val="auto"/>
              </w:rPr>
              <w:t xml:space="preserve"> some experience of SQL, R</w:t>
            </w:r>
            <w:r>
              <w:rPr>
                <w:color w:val="auto"/>
              </w:rPr>
              <w:t xml:space="preserve"> and/</w:t>
            </w:r>
            <w:r w:rsidRPr="00585941">
              <w:rPr>
                <w:color w:val="auto"/>
              </w:rPr>
              <w:t>or Dax</w:t>
            </w:r>
          </w:p>
          <w:p w14:paraId="4EBF5A21" w14:textId="77777777" w:rsidR="008D79D1" w:rsidRPr="00585941" w:rsidRDefault="008D79D1" w:rsidP="008D79D1">
            <w:pPr>
              <w:pStyle w:val="SymbolBullet1"/>
              <w:rPr>
                <w:color w:val="auto"/>
              </w:rPr>
            </w:pPr>
            <w:r w:rsidRPr="00585941">
              <w:rPr>
                <w:rFonts w:cstheme="minorHAnsi"/>
                <w:color w:val="auto"/>
              </w:rPr>
              <w:t xml:space="preserve">advanced analytical skills </w:t>
            </w:r>
            <w:r w:rsidRPr="00585941">
              <w:rPr>
                <w:color w:val="auto"/>
              </w:rPr>
              <w:t>with a well-developed ability to understand and assess trends, highlighting key insights from a large volume of data</w:t>
            </w:r>
          </w:p>
          <w:p w14:paraId="60A0684E" w14:textId="77777777" w:rsidR="00C65873" w:rsidRPr="00DE7B36" w:rsidRDefault="00C65873" w:rsidP="00C65873">
            <w:pPr>
              <w:pStyle w:val="SymbolBullet1"/>
              <w:rPr>
                <w:color w:val="auto"/>
              </w:rPr>
            </w:pPr>
            <w:r w:rsidRPr="00585941">
              <w:rPr>
                <w:color w:val="auto"/>
              </w:rPr>
              <w:t>proven stakeholder management skills and building relationships</w:t>
            </w:r>
          </w:p>
          <w:p w14:paraId="1DF173DD" w14:textId="77777777" w:rsidR="008D79D1" w:rsidRPr="00DE7B36" w:rsidRDefault="008D79D1" w:rsidP="008D79D1">
            <w:pPr>
              <w:pStyle w:val="SymbolBullet1"/>
              <w:rPr>
                <w:color w:val="auto"/>
              </w:rPr>
            </w:pPr>
            <w:r w:rsidRPr="00DE7B36">
              <w:rPr>
                <w:color w:val="auto"/>
              </w:rPr>
              <w:t>business analysis skills to elicit and translate requirements into data solutions</w:t>
            </w:r>
          </w:p>
          <w:p w14:paraId="5CECD8DE" w14:textId="77777777" w:rsidR="008D79D1" w:rsidRPr="00585941" w:rsidRDefault="008D79D1" w:rsidP="008D79D1">
            <w:pPr>
              <w:pStyle w:val="SymbolBullet1"/>
              <w:rPr>
                <w:color w:val="auto"/>
              </w:rPr>
            </w:pPr>
            <w:r w:rsidRPr="00585941">
              <w:rPr>
                <w:color w:val="auto"/>
              </w:rPr>
              <w:t>some knowledge of statistics and its use in analysing datasets</w:t>
            </w:r>
          </w:p>
          <w:p w14:paraId="0548A5C7" w14:textId="77777777" w:rsidR="008D79D1" w:rsidRPr="00DE7B36" w:rsidRDefault="008D79D1" w:rsidP="008D79D1">
            <w:pPr>
              <w:pStyle w:val="SymbolBullet1"/>
              <w:rPr>
                <w:color w:val="auto"/>
              </w:rPr>
            </w:pPr>
            <w:r w:rsidRPr="00DE7B36">
              <w:rPr>
                <w:color w:val="auto"/>
              </w:rPr>
              <w:t xml:space="preserve">understanding of data </w:t>
            </w:r>
            <w:r>
              <w:rPr>
                <w:color w:val="auto"/>
              </w:rPr>
              <w:t>engineering</w:t>
            </w:r>
            <w:r w:rsidRPr="00DE7B36">
              <w:rPr>
                <w:color w:val="auto"/>
              </w:rPr>
              <w:t xml:space="preserve"> principles and working knowledge of BI technologies</w:t>
            </w:r>
          </w:p>
          <w:p w14:paraId="4F0C70B3" w14:textId="77777777" w:rsidR="008D79D1" w:rsidRPr="00DE7B36" w:rsidRDefault="008D79D1" w:rsidP="008D79D1">
            <w:pPr>
              <w:pStyle w:val="SymbolBullet1"/>
              <w:rPr>
                <w:color w:val="auto"/>
              </w:rPr>
            </w:pPr>
            <w:r w:rsidRPr="00DE7B36">
              <w:rPr>
                <w:color w:val="auto"/>
              </w:rPr>
              <w:t>verbal and written communication skills in presenting analysis and insights</w:t>
            </w:r>
          </w:p>
          <w:p w14:paraId="2B4C5FB7" w14:textId="77777777" w:rsidR="008D79D1" w:rsidRPr="00DE7B36" w:rsidRDefault="008D79D1" w:rsidP="008D79D1">
            <w:pPr>
              <w:pStyle w:val="SymbolBullet1"/>
              <w:rPr>
                <w:color w:val="auto"/>
              </w:rPr>
            </w:pPr>
            <w:r w:rsidRPr="00DE7B36">
              <w:rPr>
                <w:color w:val="auto"/>
              </w:rPr>
              <w:t>experience of building credibility across a business</w:t>
            </w:r>
          </w:p>
          <w:p w14:paraId="2C00BD68" w14:textId="77777777" w:rsidR="008D79D1" w:rsidRPr="00DE7B36" w:rsidRDefault="008D79D1" w:rsidP="008D79D1">
            <w:pPr>
              <w:pStyle w:val="SymbolBullet1"/>
              <w:rPr>
                <w:color w:val="auto"/>
              </w:rPr>
            </w:pPr>
            <w:r w:rsidRPr="00DE7B36">
              <w:rPr>
                <w:color w:val="auto"/>
              </w:rPr>
              <w:t>adhering to data quality and governance protocols</w:t>
            </w:r>
          </w:p>
          <w:p w14:paraId="336F1506" w14:textId="77777777" w:rsidR="008D79D1" w:rsidRPr="00DE7B36" w:rsidRDefault="008D79D1" w:rsidP="008D79D1">
            <w:pPr>
              <w:pStyle w:val="SymbolBullet1"/>
              <w:rPr>
                <w:color w:val="auto"/>
              </w:rPr>
            </w:pPr>
            <w:r w:rsidRPr="00DE7B36">
              <w:rPr>
                <w:color w:val="auto"/>
              </w:rPr>
              <w:t>commercial awareness</w:t>
            </w:r>
          </w:p>
          <w:p w14:paraId="10614A4F" w14:textId="457988C2" w:rsidR="00DC58F9" w:rsidRPr="00EA6A8B" w:rsidRDefault="00DC58F9" w:rsidP="00B47844">
            <w:pPr>
              <w:pStyle w:val="SymbolBullet1"/>
              <w:numPr>
                <w:ilvl w:val="0"/>
                <w:numId w:val="0"/>
              </w:numPr>
              <w:ind w:left="340"/>
              <w:rPr>
                <w:rFonts w:cstheme="minorHAnsi"/>
                <w:color w:val="auto"/>
              </w:rPr>
            </w:pPr>
          </w:p>
        </w:tc>
      </w:tr>
    </w:tbl>
    <w:p w14:paraId="7E5C220F" w14:textId="77777777" w:rsidR="000C6725" w:rsidRDefault="000C6725" w:rsidP="00303A10">
      <w:pPr>
        <w:pStyle w:val="Heading2"/>
        <w:numPr>
          <w:ilvl w:val="0"/>
          <w:numId w:val="0"/>
        </w:numPr>
      </w:pPr>
      <w:r>
        <w:t>Personal attributes</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1C1280" w14:paraId="1E66783B" w14:textId="77777777" w:rsidTr="2B28F923">
        <w:trPr>
          <w:cantSplit/>
          <w:trHeight w:hRule="exact" w:val="20"/>
        </w:trPr>
        <w:tc>
          <w:tcPr>
            <w:tcW w:w="10546" w:type="dxa"/>
            <w:tcBorders>
              <w:bottom w:val="single" w:sz="4" w:space="0" w:color="FF8200" w:themeColor="text2"/>
            </w:tcBorders>
          </w:tcPr>
          <w:p w14:paraId="2239CC7C" w14:textId="77777777" w:rsidR="001C1280" w:rsidRDefault="001C1280" w:rsidP="006A0609">
            <w:pPr>
              <w:pStyle w:val="KeyMsgText"/>
              <w:keepNext/>
              <w:ind w:right="-249"/>
            </w:pPr>
          </w:p>
        </w:tc>
      </w:tr>
      <w:tr w:rsidR="001C1280" w14:paraId="34C13155" w14:textId="77777777" w:rsidTr="2B28F923">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00A482F6" w14:textId="77777777" w:rsidR="00F3013D" w:rsidRPr="00EA6A8B" w:rsidRDefault="00F3013D" w:rsidP="00F3013D">
            <w:pPr>
              <w:pStyle w:val="SymbolBullet1"/>
              <w:rPr>
                <w:rFonts w:cstheme="minorHAnsi"/>
                <w:color w:val="auto"/>
              </w:rPr>
            </w:pPr>
            <w:r w:rsidRPr="00EA6A8B">
              <w:rPr>
                <w:rFonts w:cstheme="minorHAnsi"/>
                <w:color w:val="auto"/>
              </w:rPr>
              <w:t xml:space="preserve">ability to communicate complex issues to a non-technical audience </w:t>
            </w:r>
          </w:p>
          <w:p w14:paraId="4240BB2F" w14:textId="77777777" w:rsidR="00F3013D" w:rsidRPr="001E3EB8" w:rsidRDefault="00F3013D" w:rsidP="00F3013D">
            <w:pPr>
              <w:pStyle w:val="SymbolBullet1"/>
              <w:rPr>
                <w:rFonts w:cstheme="minorHAnsi"/>
                <w:color w:val="auto"/>
              </w:rPr>
            </w:pPr>
            <w:r>
              <w:rPr>
                <w:rFonts w:cstheme="minorHAnsi"/>
                <w:color w:val="auto"/>
              </w:rPr>
              <w:t xml:space="preserve">ability to </w:t>
            </w:r>
            <w:r w:rsidRPr="001E3EB8">
              <w:rPr>
                <w:rFonts w:cstheme="minorHAnsi"/>
                <w:color w:val="auto"/>
              </w:rPr>
              <w:t>plan and organis</w:t>
            </w:r>
            <w:r>
              <w:rPr>
                <w:rFonts w:cstheme="minorHAnsi"/>
                <w:color w:val="auto"/>
              </w:rPr>
              <w:t>e workloads and competing deadlines</w:t>
            </w:r>
          </w:p>
          <w:p w14:paraId="4859CD2C" w14:textId="77777777" w:rsidR="00F3013D" w:rsidRPr="00EA6A8B" w:rsidRDefault="00F3013D" w:rsidP="00F3013D">
            <w:pPr>
              <w:pStyle w:val="SymbolBullet1"/>
              <w:rPr>
                <w:rFonts w:cstheme="minorHAnsi"/>
                <w:color w:val="auto"/>
              </w:rPr>
            </w:pPr>
            <w:r w:rsidRPr="00EA6A8B">
              <w:rPr>
                <w:rFonts w:cstheme="minorHAnsi"/>
                <w:color w:val="auto"/>
              </w:rPr>
              <w:t>ability to work without close supervision</w:t>
            </w:r>
          </w:p>
          <w:p w14:paraId="3820E0C9" w14:textId="77777777" w:rsidR="00F3013D" w:rsidRPr="00EA6A8B" w:rsidRDefault="00F3013D" w:rsidP="00F3013D">
            <w:pPr>
              <w:pStyle w:val="SymbolBullet1"/>
              <w:rPr>
                <w:rFonts w:cstheme="minorHAnsi"/>
                <w:color w:val="auto"/>
              </w:rPr>
            </w:pPr>
            <w:r w:rsidRPr="00EA6A8B">
              <w:rPr>
                <w:rFonts w:cstheme="minorHAnsi"/>
                <w:color w:val="auto"/>
              </w:rPr>
              <w:t>the ability to work in a rapidly changing environment, dealing equally with strategic and operational issues</w:t>
            </w:r>
          </w:p>
          <w:p w14:paraId="244C66DE" w14:textId="77777777" w:rsidR="002E292A" w:rsidRPr="00EA6A8B" w:rsidRDefault="002E292A" w:rsidP="002E292A">
            <w:pPr>
              <w:pStyle w:val="SymbolBullet1"/>
              <w:rPr>
                <w:rFonts w:cstheme="minorHAnsi"/>
                <w:color w:val="auto"/>
              </w:rPr>
            </w:pPr>
            <w:r w:rsidRPr="00EA6A8B">
              <w:rPr>
                <w:rFonts w:cstheme="minorHAnsi"/>
                <w:color w:val="auto"/>
              </w:rPr>
              <w:t>customer-focused</w:t>
            </w:r>
          </w:p>
          <w:p w14:paraId="605C43A7" w14:textId="77777777" w:rsidR="00F3013D" w:rsidRPr="00EA6A8B" w:rsidRDefault="00F3013D" w:rsidP="00F3013D">
            <w:pPr>
              <w:pStyle w:val="SymbolBullet1"/>
              <w:rPr>
                <w:rFonts w:cstheme="minorHAnsi"/>
                <w:color w:val="auto"/>
              </w:rPr>
            </w:pPr>
            <w:r>
              <w:rPr>
                <w:rFonts w:cstheme="minorHAnsi"/>
                <w:color w:val="auto"/>
              </w:rPr>
              <w:t xml:space="preserve">good </w:t>
            </w:r>
            <w:r w:rsidRPr="00EA6A8B">
              <w:rPr>
                <w:rFonts w:cstheme="minorHAnsi"/>
                <w:color w:val="auto"/>
              </w:rPr>
              <w:t>attention to detail</w:t>
            </w:r>
          </w:p>
          <w:p w14:paraId="5C3DAE8D" w14:textId="77777777" w:rsidR="00F3013D" w:rsidRPr="00EA6A8B" w:rsidRDefault="00F3013D" w:rsidP="00F3013D">
            <w:pPr>
              <w:pStyle w:val="SymbolBullet1"/>
              <w:rPr>
                <w:rFonts w:cstheme="minorHAnsi"/>
                <w:color w:val="auto"/>
              </w:rPr>
            </w:pPr>
            <w:r w:rsidRPr="00EA6A8B">
              <w:rPr>
                <w:rFonts w:cstheme="minorHAnsi"/>
                <w:color w:val="auto"/>
              </w:rPr>
              <w:t>a sense of personal accountability</w:t>
            </w:r>
          </w:p>
          <w:p w14:paraId="455E2E84" w14:textId="77777777" w:rsidR="00F3013D" w:rsidRPr="00EA6A8B" w:rsidRDefault="00F3013D" w:rsidP="00F3013D">
            <w:pPr>
              <w:pStyle w:val="SymbolBullet1"/>
              <w:rPr>
                <w:rFonts w:cstheme="minorHAnsi"/>
                <w:color w:val="auto"/>
              </w:rPr>
            </w:pPr>
            <w:r w:rsidRPr="00EA6A8B">
              <w:rPr>
                <w:rFonts w:cstheme="minorHAnsi"/>
                <w:color w:val="auto"/>
              </w:rPr>
              <w:t>inquisitive and proactive</w:t>
            </w:r>
          </w:p>
          <w:p w14:paraId="5C1F3856" w14:textId="6795A0C1" w:rsidR="00873435" w:rsidRPr="00EA6A8B" w:rsidRDefault="00873435" w:rsidP="00873435">
            <w:pPr>
              <w:pStyle w:val="SymbolBullet1"/>
              <w:numPr>
                <w:ilvl w:val="0"/>
                <w:numId w:val="0"/>
              </w:numPr>
              <w:ind w:left="340"/>
              <w:rPr>
                <w:rFonts w:cstheme="minorHAnsi"/>
                <w:color w:val="auto"/>
              </w:rPr>
            </w:pPr>
          </w:p>
        </w:tc>
      </w:tr>
    </w:tbl>
    <w:p w14:paraId="728E478B" w14:textId="77777777" w:rsidR="000C6725" w:rsidRDefault="000C6725" w:rsidP="00303A10">
      <w:pPr>
        <w:pStyle w:val="Heading2"/>
        <w:numPr>
          <w:ilvl w:val="0"/>
          <w:numId w:val="0"/>
        </w:numPr>
      </w:pPr>
      <w:r>
        <w:t>Differentiators</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1C1280" w14:paraId="2403411B" w14:textId="77777777" w:rsidTr="67B6397F">
        <w:trPr>
          <w:cantSplit/>
          <w:trHeight w:hRule="exact" w:val="20"/>
        </w:trPr>
        <w:tc>
          <w:tcPr>
            <w:tcW w:w="10546" w:type="dxa"/>
            <w:tcBorders>
              <w:bottom w:val="single" w:sz="4" w:space="0" w:color="FF8200" w:themeColor="text2"/>
            </w:tcBorders>
          </w:tcPr>
          <w:p w14:paraId="4974E1B2" w14:textId="77777777" w:rsidR="001C1280" w:rsidRDefault="001C1280" w:rsidP="006A0609">
            <w:pPr>
              <w:pStyle w:val="KeyMsgText"/>
              <w:keepNext/>
              <w:ind w:right="-249"/>
            </w:pPr>
          </w:p>
        </w:tc>
      </w:tr>
      <w:tr w:rsidR="001C1280" w14:paraId="1EAC8DA9" w14:textId="77777777" w:rsidTr="00A568DF">
        <w:trPr>
          <w:cantSplit/>
          <w:trHeight w:val="2763"/>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5C64A205" w14:textId="77777777" w:rsidR="00A568DF" w:rsidRPr="00AD1D70" w:rsidRDefault="00A568DF" w:rsidP="00A568DF">
            <w:pPr>
              <w:spacing w:before="0"/>
              <w:textAlignment w:val="baseline"/>
              <w:rPr>
                <w:rFonts w:ascii="Arial" w:eastAsia="Times New Roman" w:hAnsi="Arial" w:cs="Arial"/>
                <w:color w:val="3C3C3C"/>
                <w:lang w:eastAsia="en-GB"/>
              </w:rPr>
            </w:pPr>
            <w:r w:rsidRPr="00AD1D70">
              <w:rPr>
                <w:rFonts w:ascii="Arial" w:eastAsia="Times New Roman" w:hAnsi="Arial" w:cs="Arial"/>
                <w:color w:val="3C3C3C"/>
                <w:lang w:eastAsia="en-GB"/>
              </w:rPr>
              <w:t xml:space="preserve">Nest is an organisation with a unique culture – with staff drawn from both the public and private sector, and a very special people-centric approach.  Nest is warm and human as an organisation, and that’s also true of the people you’ll be working with every day.  </w:t>
            </w:r>
          </w:p>
          <w:p w14:paraId="1BA8924E" w14:textId="77777777" w:rsidR="00A568DF" w:rsidRPr="00AD1D70" w:rsidRDefault="00A568DF" w:rsidP="00A568DF">
            <w:pPr>
              <w:spacing w:before="0"/>
              <w:textAlignment w:val="baseline"/>
              <w:rPr>
                <w:rFonts w:ascii="Arial" w:eastAsia="Times New Roman" w:hAnsi="Arial" w:cs="Arial"/>
                <w:color w:val="3C3C3C"/>
                <w:lang w:eastAsia="en-GB"/>
              </w:rPr>
            </w:pPr>
          </w:p>
          <w:p w14:paraId="2D0170CF" w14:textId="67C00E2F" w:rsidR="00A568DF" w:rsidRPr="00AD1D70" w:rsidRDefault="00A568DF" w:rsidP="00A568DF">
            <w:pPr>
              <w:spacing w:before="0"/>
              <w:textAlignment w:val="baseline"/>
              <w:rPr>
                <w:rFonts w:ascii="Arial" w:eastAsia="Times New Roman" w:hAnsi="Arial" w:cs="Arial"/>
                <w:color w:val="3C3C3C"/>
                <w:lang w:eastAsia="en-GB"/>
              </w:rPr>
            </w:pPr>
            <w:r w:rsidRPr="00AD1D70">
              <w:rPr>
                <w:rFonts w:ascii="Arial" w:eastAsia="Times New Roman" w:hAnsi="Arial" w:cs="Arial"/>
                <w:color w:val="3C3C3C"/>
                <w:lang w:eastAsia="en-GB"/>
              </w:rPr>
              <w:t>The Data, Analytics and Customer Insight directorate is a blend as well – some people have been with Nest from the start, others are new in. The DACI team is a gender-balanced, diverse team, and we really enjoy working together in such a purpose-driven organisation. We’re at the early stages of a transformation, and it’s an exciting time for us.</w:t>
            </w:r>
          </w:p>
          <w:p w14:paraId="2B519110" w14:textId="77777777" w:rsidR="00A568DF" w:rsidRPr="00AD1D70" w:rsidRDefault="00A568DF" w:rsidP="00A568DF">
            <w:pPr>
              <w:spacing w:before="0"/>
              <w:textAlignment w:val="baseline"/>
              <w:rPr>
                <w:rFonts w:ascii="Arial" w:eastAsia="Times New Roman" w:hAnsi="Arial" w:cs="Arial"/>
                <w:color w:val="3C3C3C"/>
                <w:lang w:eastAsia="en-GB"/>
              </w:rPr>
            </w:pPr>
          </w:p>
          <w:p w14:paraId="7336E0CF" w14:textId="28057A9E" w:rsidR="00A568DF" w:rsidRPr="00AD1D70" w:rsidRDefault="00A568DF" w:rsidP="00A568DF">
            <w:pPr>
              <w:spacing w:before="0"/>
              <w:textAlignment w:val="baseline"/>
              <w:rPr>
                <w:rFonts w:ascii="Arial" w:eastAsia="Times New Roman" w:hAnsi="Arial" w:cs="Arial"/>
                <w:color w:val="3C3C3C"/>
                <w:lang w:eastAsia="en-GB"/>
              </w:rPr>
            </w:pPr>
            <w:r w:rsidRPr="00AD1D70">
              <w:rPr>
                <w:rFonts w:ascii="Arial" w:eastAsia="Times New Roman" w:hAnsi="Arial" w:cs="Arial"/>
                <w:color w:val="3C3C3C"/>
                <w:lang w:eastAsia="en-GB"/>
              </w:rPr>
              <w:t xml:space="preserve">Although we’re a relatively young scheme, over the next few years it will continue to develop into one of the largest schemes in Europe with contributions increasing by circa £10bn annually.  </w:t>
            </w:r>
          </w:p>
          <w:p w14:paraId="2BE581AD" w14:textId="521DCD95" w:rsidR="001C1280" w:rsidRPr="00417185" w:rsidRDefault="001C1280" w:rsidP="00417185">
            <w:pPr>
              <w:spacing w:before="0"/>
              <w:textAlignment w:val="baseline"/>
              <w:rPr>
                <w:rFonts w:ascii="Segoe UI" w:eastAsia="Times New Roman" w:hAnsi="Segoe UI" w:cs="Segoe UI"/>
                <w:color w:val="3C3C3C"/>
                <w:sz w:val="18"/>
                <w:szCs w:val="18"/>
                <w:lang w:eastAsia="en-GB"/>
              </w:rPr>
            </w:pPr>
          </w:p>
        </w:tc>
      </w:tr>
    </w:tbl>
    <w:p w14:paraId="5CC34EA1" w14:textId="77777777" w:rsidR="00176A70" w:rsidRDefault="00176A70" w:rsidP="00176A70">
      <w:pPr>
        <w:pStyle w:val="Heading2"/>
        <w:numPr>
          <w:ilvl w:val="0"/>
          <w:numId w:val="0"/>
        </w:numPr>
      </w:pPr>
      <w:r w:rsidRPr="00176A70">
        <w:lastRenderedPageBreak/>
        <w:t>Working pattern</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176A70" w14:paraId="5793E873" w14:textId="77777777" w:rsidTr="00D435CE">
        <w:trPr>
          <w:cantSplit/>
          <w:trHeight w:hRule="exact" w:val="20"/>
        </w:trPr>
        <w:tc>
          <w:tcPr>
            <w:tcW w:w="10546" w:type="dxa"/>
            <w:tcBorders>
              <w:bottom w:val="single" w:sz="4" w:space="0" w:color="FF8200" w:themeColor="text2"/>
            </w:tcBorders>
          </w:tcPr>
          <w:p w14:paraId="526A6AE6" w14:textId="77777777" w:rsidR="00176A70" w:rsidRDefault="00176A70" w:rsidP="00D435CE">
            <w:pPr>
              <w:pStyle w:val="KeyMsgText"/>
              <w:keepNext/>
              <w:ind w:right="-249"/>
            </w:pPr>
          </w:p>
        </w:tc>
      </w:tr>
      <w:tr w:rsidR="00176A70" w14:paraId="789C5373" w14:textId="77777777" w:rsidTr="00C272F4">
        <w:trPr>
          <w:cantSplit/>
          <w:trHeight w:val="1379"/>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60495705" w14:textId="04C2F313" w:rsidR="00176A70" w:rsidRPr="00EA6A8B" w:rsidRDefault="00AA7D14" w:rsidP="00D435CE">
            <w:pPr>
              <w:rPr>
                <w:rFonts w:cstheme="minorHAnsi"/>
                <w:color w:val="auto"/>
              </w:rPr>
            </w:pPr>
            <w:r w:rsidRPr="00EA6A8B">
              <w:rPr>
                <w:rFonts w:cstheme="minorHAnsi"/>
                <w:color w:val="auto"/>
              </w:rPr>
              <w:t>At Nest we recognise the importance of having a good work/life balance and as such, encourage a flexible approach to work in terms of working hours, patterns and location. This can be discussed and agreed with your line manager.</w:t>
            </w:r>
            <w:r>
              <w:rPr>
                <w:rFonts w:cstheme="minorHAnsi"/>
                <w:color w:val="auto"/>
              </w:rPr>
              <w:t xml:space="preserve">  We do have an expectation that you’ll come into the office on average 1-2 times per week.</w:t>
            </w:r>
          </w:p>
        </w:tc>
      </w:tr>
    </w:tbl>
    <w:p w14:paraId="203A4D8D" w14:textId="77777777" w:rsidR="00176A70" w:rsidRDefault="00176A70" w:rsidP="00176A70">
      <w:pPr>
        <w:pStyle w:val="Heading2"/>
        <w:numPr>
          <w:ilvl w:val="0"/>
          <w:numId w:val="0"/>
        </w:numPr>
      </w:pPr>
      <w:r w:rsidRPr="00176A70">
        <w:t>Grade Descriptor</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176A70" w14:paraId="6E4DCF49" w14:textId="77777777" w:rsidTr="00D435CE">
        <w:trPr>
          <w:cantSplit/>
          <w:trHeight w:hRule="exact" w:val="20"/>
        </w:trPr>
        <w:tc>
          <w:tcPr>
            <w:tcW w:w="10546" w:type="dxa"/>
            <w:tcBorders>
              <w:bottom w:val="single" w:sz="4" w:space="0" w:color="FF8200" w:themeColor="text2"/>
            </w:tcBorders>
          </w:tcPr>
          <w:p w14:paraId="2C8B1267" w14:textId="77777777" w:rsidR="00176A70" w:rsidRDefault="00176A70" w:rsidP="00D435CE">
            <w:pPr>
              <w:pStyle w:val="KeyMsgText"/>
              <w:keepNext/>
              <w:ind w:right="-249"/>
            </w:pPr>
          </w:p>
        </w:tc>
      </w:tr>
      <w:tr w:rsidR="00176A70" w14:paraId="79913990" w14:textId="77777777" w:rsidTr="00D435CE">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7FB66E74" w14:textId="77777777" w:rsidR="00FF0274" w:rsidRDefault="00FF0274" w:rsidP="00FF0274">
            <w:pPr>
              <w:rPr>
                <w:color w:val="3C3C3C"/>
                <w:kern w:val="2"/>
                <w:lang w:eastAsia="en-GB"/>
                <w14:ligatures w14:val="standardContextual"/>
              </w:rPr>
            </w:pPr>
            <w:r>
              <w:rPr>
                <w:color w:val="auto"/>
              </w:rPr>
              <w:t>Works to achieve operational targets with a significant or direct impact on directorate results in the short to mid-term, including through coordination and delivery across multiple stakeholders. Works independently with limited supervision, using judgement to manage priorities, resolve issues and escalate decisions where required.</w:t>
            </w:r>
          </w:p>
          <w:p w14:paraId="3A160381" w14:textId="285B90F6" w:rsidR="00276E66" w:rsidRPr="00EA6A8B" w:rsidRDefault="00276E66" w:rsidP="00E9134A">
            <w:pPr>
              <w:rPr>
                <w:rFonts w:cstheme="minorHAnsi"/>
                <w:color w:val="auto"/>
              </w:rPr>
            </w:pPr>
          </w:p>
        </w:tc>
      </w:tr>
    </w:tbl>
    <w:p w14:paraId="1354C777" w14:textId="77777777" w:rsidR="000B0E61" w:rsidRDefault="000B0E61" w:rsidP="00B54736">
      <w:pPr>
        <w:shd w:val="clear" w:color="auto" w:fill="FFFFFF"/>
        <w:spacing w:before="0"/>
        <w:textAlignment w:val="baseline"/>
        <w:rPr>
          <w:rFonts w:ascii="Segoe UI" w:eastAsia="Times New Roman" w:hAnsi="Segoe UI" w:cs="Segoe UI"/>
          <w:b/>
          <w:bCs/>
          <w:color w:val="auto"/>
          <w:bdr w:val="none" w:sz="0" w:space="0" w:color="auto" w:frame="1"/>
          <w:lang w:eastAsia="en-GB"/>
        </w:rPr>
      </w:pPr>
    </w:p>
    <w:p w14:paraId="08A12536" w14:textId="77777777" w:rsidR="006C39A4" w:rsidRDefault="006C39A4" w:rsidP="006D3A53"/>
    <w:sdt>
      <w:sdtPr>
        <w:rPr>
          <w:color w:val="2B579A"/>
          <w:shd w:val="clear" w:color="auto" w:fill="E6E6E6"/>
        </w:rPr>
        <w:alias w:val="Locked Back Graphics"/>
        <w:tag w:val="Locked Back Graphics"/>
        <w:id w:val="-1298136027"/>
        <w:lock w:val="sdtLocked"/>
        <w:placeholder>
          <w:docPart w:val="BF13B5DF55624A34B7FE0D7E069E5EBE"/>
        </w:placeholder>
      </w:sdtPr>
      <w:sdtEndPr>
        <w:rPr>
          <w:color w:val="3C3C3C" w:themeColor="text1"/>
          <w:shd w:val="clear" w:color="auto" w:fill="auto"/>
        </w:rPr>
      </w:sdtEndPr>
      <w:sdtContent>
        <w:p w14:paraId="461728EA" w14:textId="121858FD" w:rsidR="005C7B64" w:rsidRDefault="00F2212E" w:rsidP="004E67AD">
          <w:pPr>
            <w:pStyle w:val="Spacer"/>
          </w:pPr>
          <w:r>
            <w:rPr>
              <w:noProof/>
              <w:color w:val="2B579A"/>
              <w:shd w:val="clear" w:color="auto" w:fill="E6E6E6"/>
            </w:rPr>
            <mc:AlternateContent>
              <mc:Choice Requires="wps">
                <w:drawing>
                  <wp:anchor distT="0" distB="0" distL="0" distR="0" simplePos="0" relativeHeight="251658241" behindDoc="1" locked="1" layoutInCell="1" allowOverlap="1" wp14:anchorId="5707894D" wp14:editId="572B3FD0">
                    <wp:simplePos x="0" y="0"/>
                    <wp:positionH relativeFrom="page">
                      <wp:align>left</wp:align>
                    </wp:positionH>
                    <wp:positionV relativeFrom="page">
                      <wp:align>bottom</wp:align>
                    </wp:positionV>
                    <wp:extent cx="7560000" cy="1980000"/>
                    <wp:effectExtent l="0" t="0" r="3175" b="9525"/>
                    <wp:wrapSquare wrapText="bothSides"/>
                    <wp:docPr id="6" name="ColouredShap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000" cy="1980000"/>
                            </a:xfrm>
                            <a:prstGeom prst="rect">
                              <a:avLst/>
                            </a:prstGeom>
                            <a:solidFill>
                              <a:srgbClr val="28465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W w:w="0" w:type="auto"/>
                                  <w:tblLayout w:type="fixed"/>
                                  <w:tblCellMar>
                                    <w:left w:w="0" w:type="dxa"/>
                                    <w:right w:w="0" w:type="dxa"/>
                                  </w:tblCellMar>
                                  <w:tblLook w:val="04A0" w:firstRow="1" w:lastRow="0" w:firstColumn="1" w:lastColumn="0" w:noHBand="0" w:noVBand="1"/>
                                </w:tblPr>
                                <w:tblGrid>
                                  <w:gridCol w:w="6096"/>
                                  <w:gridCol w:w="4433"/>
                                </w:tblGrid>
                                <w:tr w:rsidR="00D435CE" w14:paraId="10DB35F9" w14:textId="77777777" w:rsidTr="005C7B64">
                                  <w:trPr>
                                    <w:trHeight w:val="1701"/>
                                  </w:trPr>
                                  <w:tc>
                                    <w:tcPr>
                                      <w:tcW w:w="6096" w:type="dxa"/>
                                      <w:vAlign w:val="bottom"/>
                                    </w:tcPr>
                                    <w:p w14:paraId="2BFA9471" w14:textId="77777777" w:rsidR="00D435CE" w:rsidRPr="007267C1" w:rsidRDefault="00D435CE" w:rsidP="005C7B64">
                                      <w:pPr>
                                        <w:pStyle w:val="NoSpacing"/>
                                        <w:rPr>
                                          <w:color w:val="FFFFFF" w:themeColor="background1"/>
                                          <w:sz w:val="24"/>
                                        </w:rPr>
                                      </w:pPr>
                                      <w:r w:rsidRPr="007267C1">
                                        <w:rPr>
                                          <w:color w:val="FFFFFF" w:themeColor="background1"/>
                                          <w:sz w:val="24"/>
                                        </w:rPr>
                                        <w:t>Nest Corporation</w:t>
                                      </w:r>
                                    </w:p>
                                    <w:p w14:paraId="471D82ED" w14:textId="77777777" w:rsidR="00D435CE" w:rsidRDefault="00D435CE" w:rsidP="005C7B64">
                                      <w:pPr>
                                        <w:pStyle w:val="NoSpacing"/>
                                        <w:rPr>
                                          <w:color w:val="FFFFFF" w:themeColor="background1"/>
                                          <w:sz w:val="24"/>
                                        </w:rPr>
                                      </w:pPr>
                                      <w:r w:rsidRPr="007267C1">
                                        <w:rPr>
                                          <w:color w:val="FFFFFF" w:themeColor="background1"/>
                                          <w:sz w:val="24"/>
                                        </w:rPr>
                                        <w:t>10 South Colonnade</w:t>
                                      </w:r>
                                    </w:p>
                                    <w:p w14:paraId="523489B3" w14:textId="77777777" w:rsidR="00D435CE" w:rsidRDefault="00D435CE" w:rsidP="005C7B64">
                                      <w:pPr>
                                        <w:pStyle w:val="NoSpacing"/>
                                        <w:rPr>
                                          <w:color w:val="FFFFFF" w:themeColor="background1"/>
                                          <w:sz w:val="24"/>
                                        </w:rPr>
                                      </w:pPr>
                                      <w:r w:rsidRPr="007267C1">
                                        <w:rPr>
                                          <w:color w:val="FFFFFF" w:themeColor="background1"/>
                                          <w:sz w:val="24"/>
                                        </w:rPr>
                                        <w:t>Canary Wharf</w:t>
                                      </w:r>
                                    </w:p>
                                    <w:p w14:paraId="44937C6E" w14:textId="77777777" w:rsidR="00D435CE" w:rsidRDefault="00D435CE" w:rsidP="005C7B64">
                                      <w:pPr>
                                        <w:pStyle w:val="NoSpacing"/>
                                        <w:rPr>
                                          <w:color w:val="FFFFFF" w:themeColor="background1"/>
                                          <w:sz w:val="24"/>
                                        </w:rPr>
                                      </w:pPr>
                                      <w:r w:rsidRPr="007267C1">
                                        <w:rPr>
                                          <w:color w:val="FFFFFF" w:themeColor="background1"/>
                                          <w:sz w:val="24"/>
                                        </w:rPr>
                                        <w:t>London, E14 4P</w:t>
                                      </w:r>
                                      <w:r>
                                        <w:rPr>
                                          <w:color w:val="FFFFFF" w:themeColor="background1"/>
                                          <w:sz w:val="24"/>
                                        </w:rPr>
                                        <w:t>Z</w:t>
                                      </w:r>
                                    </w:p>
                                    <w:p w14:paraId="69197115" w14:textId="77777777" w:rsidR="00D435CE" w:rsidRPr="007267C1" w:rsidRDefault="00D435CE" w:rsidP="005C7B64">
                                      <w:pPr>
                                        <w:pStyle w:val="NoSpacing"/>
                                        <w:rPr>
                                          <w:color w:val="FFFFFF" w:themeColor="background1"/>
                                          <w:sz w:val="24"/>
                                        </w:rPr>
                                      </w:pPr>
                                    </w:p>
                                    <w:p w14:paraId="10142CC4" w14:textId="77777777" w:rsidR="00D435CE" w:rsidRPr="00EA5C1A" w:rsidRDefault="00D435CE" w:rsidP="005C7B64">
                                      <w:pPr>
                                        <w:pStyle w:val="NoSpacing"/>
                                        <w:rPr>
                                          <w:b/>
                                          <w:color w:val="FFFFFF" w:themeColor="background1"/>
                                          <w:sz w:val="24"/>
                                        </w:rPr>
                                      </w:pPr>
                                      <w:hyperlink r:id="rId13" w:history="1">
                                        <w:r w:rsidRPr="00EA5C1A">
                                          <w:rPr>
                                            <w:rStyle w:val="Hyperlink"/>
                                            <w:color w:val="FFFFFF" w:themeColor="background1"/>
                                            <w:sz w:val="28"/>
                                            <w:u w:val="none"/>
                                          </w:rPr>
                                          <w:t>nestpensions.org.uk</w:t>
                                        </w:r>
                                      </w:hyperlink>
                                    </w:p>
                                  </w:tc>
                                  <w:tc>
                                    <w:tcPr>
                                      <w:tcW w:w="4433" w:type="dxa"/>
                                      <w:vAlign w:val="bottom"/>
                                    </w:tcPr>
                                    <w:p w14:paraId="71061186" w14:textId="77777777" w:rsidR="00D435CE" w:rsidRPr="008805ED" w:rsidRDefault="00D435CE" w:rsidP="005C7B64">
                                      <w:pPr>
                                        <w:pStyle w:val="NoSpacing"/>
                                        <w:jc w:val="right"/>
                                        <w:rPr>
                                          <w:color w:val="FF7882"/>
                                          <w:sz w:val="16"/>
                                        </w:rPr>
                                      </w:pPr>
                                    </w:p>
                                  </w:tc>
                                </w:tr>
                              </w:tbl>
                              <w:p w14:paraId="44B24156" w14:textId="77777777" w:rsidR="00D435CE" w:rsidRDefault="00D435CE" w:rsidP="00F2212E">
                                <w:pPr>
                                  <w:pStyle w:val="Spacer"/>
                                </w:pPr>
                              </w:p>
                            </w:txbxContent>
                          </wps:txbx>
                          <wps:bodyPr rot="0" spcFirstLastPara="0" vert="horz" wrap="square" lIns="432000" tIns="432000" rIns="432000" bIns="4320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5707894D" id="ColouredShape" o:spid="_x0000_s1026" style="position:absolute;margin-left:0;margin-top:0;width:595.3pt;height:155.9pt;z-index:-251658239;visibility:visible;mso-wrap-style:square;mso-width-percent:0;mso-height-percent:0;mso-wrap-distance-left:0;mso-wrap-distance-top:0;mso-wrap-distance-right:0;mso-wrap-distance-bottom:0;mso-position-horizontal:lef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" fillcolor="#28465f" stroked="f" strokeweight="1pt">
                    <v:textbox style="mso-fit-shape-to-text:t" inset="12mm,12mm,12mm,12mm">
                      <w:txbxContent>
                        <w:tbl>
                          <w:tblPr>
                            <w:tblW w:w="0" w:type="auto"/>
                            <w:tblLayout w:type="fixed"/>
                            <w:tblCellMar>
                              <w:left w:w="0" w:type="dxa"/>
                              <w:right w:w="0" w:type="dxa"/>
                            </w:tblCellMar>
                            <w:tblLook w:val="04A0" w:firstRow="1" w:lastRow="0" w:firstColumn="1" w:lastColumn="0" w:noHBand="0" w:noVBand="1"/>
                          </w:tblPr>
                          <w:tblGrid>
                            <w:gridCol w:w="6096"/>
                            <w:gridCol w:w="4433"/>
                          </w:tblGrid>
                          <w:tr w:rsidR="00D435CE" w14:paraId="10DB35F9" w14:textId="77777777" w:rsidTr="005C7B64">
                            <w:trPr>
                              <w:trHeight w:val="1701"/>
                            </w:trPr>
                            <w:tc>
                              <w:tcPr>
                                <w:tcW w:w="6096" w:type="dxa"/>
                                <w:vAlign w:val="bottom"/>
                              </w:tcPr>
                              <w:p w14:paraId="2BFA9471" w14:textId="77777777" w:rsidR="00D435CE" w:rsidRPr="007267C1" w:rsidRDefault="00D435CE" w:rsidP="005C7B64">
                                <w:pPr>
                                  <w:pStyle w:val="NoSpacing"/>
                                  <w:rPr>
                                    <w:color w:val="FFFFFF" w:themeColor="background1"/>
                                    <w:sz w:val="24"/>
                                  </w:rPr>
                                </w:pPr>
                                <w:r w:rsidRPr="007267C1">
                                  <w:rPr>
                                    <w:color w:val="FFFFFF" w:themeColor="background1"/>
                                    <w:sz w:val="24"/>
                                  </w:rPr>
                                  <w:t>Nest Corporation</w:t>
                                </w:r>
                              </w:p>
                              <w:p w14:paraId="471D82ED" w14:textId="77777777" w:rsidR="00D435CE" w:rsidRDefault="00D435CE" w:rsidP="005C7B64">
                                <w:pPr>
                                  <w:pStyle w:val="NoSpacing"/>
                                  <w:rPr>
                                    <w:color w:val="FFFFFF" w:themeColor="background1"/>
                                    <w:sz w:val="24"/>
                                  </w:rPr>
                                </w:pPr>
                                <w:r w:rsidRPr="007267C1">
                                  <w:rPr>
                                    <w:color w:val="FFFFFF" w:themeColor="background1"/>
                                    <w:sz w:val="24"/>
                                  </w:rPr>
                                  <w:t>10 South Colonnade</w:t>
                                </w:r>
                              </w:p>
                              <w:p w14:paraId="523489B3" w14:textId="77777777" w:rsidR="00D435CE" w:rsidRDefault="00D435CE" w:rsidP="005C7B64">
                                <w:pPr>
                                  <w:pStyle w:val="NoSpacing"/>
                                  <w:rPr>
                                    <w:color w:val="FFFFFF" w:themeColor="background1"/>
                                    <w:sz w:val="24"/>
                                  </w:rPr>
                                </w:pPr>
                                <w:r w:rsidRPr="007267C1">
                                  <w:rPr>
                                    <w:color w:val="FFFFFF" w:themeColor="background1"/>
                                    <w:sz w:val="24"/>
                                  </w:rPr>
                                  <w:t>Canary Wharf</w:t>
                                </w:r>
                              </w:p>
                              <w:p w14:paraId="44937C6E" w14:textId="77777777" w:rsidR="00D435CE" w:rsidRDefault="00D435CE" w:rsidP="005C7B64">
                                <w:pPr>
                                  <w:pStyle w:val="NoSpacing"/>
                                  <w:rPr>
                                    <w:color w:val="FFFFFF" w:themeColor="background1"/>
                                    <w:sz w:val="24"/>
                                  </w:rPr>
                                </w:pPr>
                                <w:r w:rsidRPr="007267C1">
                                  <w:rPr>
                                    <w:color w:val="FFFFFF" w:themeColor="background1"/>
                                    <w:sz w:val="24"/>
                                  </w:rPr>
                                  <w:t>London, E14 4P</w:t>
                                </w:r>
                                <w:r>
                                  <w:rPr>
                                    <w:color w:val="FFFFFF" w:themeColor="background1"/>
                                    <w:sz w:val="24"/>
                                  </w:rPr>
                                  <w:t>Z</w:t>
                                </w:r>
                              </w:p>
                              <w:p w14:paraId="69197115" w14:textId="77777777" w:rsidR="00D435CE" w:rsidRPr="007267C1" w:rsidRDefault="00D435CE" w:rsidP="005C7B64">
                                <w:pPr>
                                  <w:pStyle w:val="NoSpacing"/>
                                  <w:rPr>
                                    <w:color w:val="FFFFFF" w:themeColor="background1"/>
                                    <w:sz w:val="24"/>
                                  </w:rPr>
                                </w:pPr>
                              </w:p>
                              <w:p w14:paraId="10142CC4" w14:textId="77777777" w:rsidR="00D435CE" w:rsidRPr="00EA5C1A" w:rsidRDefault="00D435CE" w:rsidP="005C7B64">
                                <w:pPr>
                                  <w:pStyle w:val="NoSpacing"/>
                                  <w:rPr>
                                    <w:b/>
                                    <w:color w:val="FFFFFF" w:themeColor="background1"/>
                                    <w:sz w:val="24"/>
                                  </w:rPr>
                                </w:pPr>
                                <w:hyperlink r:id="rId14" w:history="1">
                                  <w:r w:rsidRPr="00EA5C1A">
                                    <w:rPr>
                                      <w:rStyle w:val="Hyperlink"/>
                                      <w:color w:val="FFFFFF" w:themeColor="background1"/>
                                      <w:sz w:val="28"/>
                                      <w:u w:val="none"/>
                                    </w:rPr>
                                    <w:t>nestpensions.org.uk</w:t>
                                  </w:r>
                                </w:hyperlink>
                              </w:p>
                            </w:tc>
                            <w:tc>
                              <w:tcPr>
                                <w:tcW w:w="4433" w:type="dxa"/>
                                <w:vAlign w:val="bottom"/>
                              </w:tcPr>
                              <w:p w14:paraId="71061186" w14:textId="77777777" w:rsidR="00D435CE" w:rsidRPr="008805ED" w:rsidRDefault="00D435CE" w:rsidP="005C7B64">
                                <w:pPr>
                                  <w:pStyle w:val="NoSpacing"/>
                                  <w:jc w:val="right"/>
                                  <w:rPr>
                                    <w:color w:val="FF7882"/>
                                    <w:sz w:val="16"/>
                                  </w:rPr>
                                </w:pPr>
                              </w:p>
                            </w:tc>
                          </w:tr>
                        </w:tbl>
                        <w:p w14:paraId="44B24156" w14:textId="77777777" w:rsidR="00D435CE" w:rsidRDefault="00D435CE" w:rsidP="00F2212E">
                          <w:pPr>
                            <w:pStyle w:val="Spacer"/>
                          </w:pPr>
                        </w:p>
                      </w:txbxContent>
                    </v:textbox>
                    <w10:wrap type="square" anchorx="page" anchory="page"/>
                    <w10:anchorlock/>
                  </v:rect>
                </w:pict>
              </mc:Fallback>
            </mc:AlternateContent>
          </w:r>
        </w:p>
      </w:sdtContent>
    </w:sdt>
    <w:p w14:paraId="01897746" w14:textId="77777777" w:rsidR="00F2212E" w:rsidRDefault="00F2212E" w:rsidP="00F2212E">
      <w:pPr>
        <w:pStyle w:val="Hidden"/>
        <w:framePr w:wrap="around"/>
      </w:pPr>
    </w:p>
    <w:sectPr w:rsidR="00F2212E" w:rsidSect="000C6725">
      <w:headerReference w:type="even" r:id="rId15"/>
      <w:headerReference w:type="default" r:id="rId16"/>
      <w:footerReference w:type="even" r:id="rId17"/>
      <w:footerReference w:type="default" r:id="rId18"/>
      <w:headerReference w:type="first" r:id="rId19"/>
      <w:footerReference w:type="first" r:id="rId20"/>
      <w:pgSz w:w="11906" w:h="16838" w:code="9"/>
      <w:pgMar w:top="1588" w:right="680" w:bottom="1361" w:left="680" w:header="680"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55250" w14:textId="77777777" w:rsidR="001F7AB4" w:rsidRDefault="001F7AB4" w:rsidP="00540F52">
      <w:r>
        <w:separator/>
      </w:r>
    </w:p>
  </w:endnote>
  <w:endnote w:type="continuationSeparator" w:id="0">
    <w:p w14:paraId="1800EADD" w14:textId="77777777" w:rsidR="001F7AB4" w:rsidRDefault="001F7AB4" w:rsidP="00540F52">
      <w:r>
        <w:continuationSeparator/>
      </w:r>
    </w:p>
  </w:endnote>
  <w:endnote w:type="continuationNotice" w:id="1">
    <w:p w14:paraId="6611D1B2" w14:textId="77777777" w:rsidR="001F7AB4" w:rsidRDefault="001F7AB4">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ne)">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stem">
    <w:panose1 w:val="00000000000000000000"/>
    <w:charset w:val="00"/>
    <w:family w:val="swiss"/>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BAF00" w14:textId="77777777" w:rsidR="00D435CE" w:rsidRDefault="00D435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681" w:tblpY="15990"/>
      <w:tblW w:w="10545" w:type="dxa"/>
      <w:tblBorders>
        <w:top w:val="single" w:sz="2" w:space="0" w:color="28465F"/>
      </w:tblBorders>
      <w:tblLayout w:type="fixed"/>
      <w:tblCellMar>
        <w:left w:w="0" w:type="dxa"/>
        <w:right w:w="0" w:type="dxa"/>
      </w:tblCellMar>
      <w:tblLook w:val="04A0" w:firstRow="1" w:lastRow="0" w:firstColumn="1" w:lastColumn="0" w:noHBand="0" w:noVBand="1"/>
    </w:tblPr>
    <w:tblGrid>
      <w:gridCol w:w="9072"/>
      <w:gridCol w:w="1473"/>
    </w:tblGrid>
    <w:tr w:rsidR="00D435CE" w14:paraId="22557283" w14:textId="77777777" w:rsidTr="00F2212E">
      <w:trPr>
        <w:trHeight w:val="283"/>
      </w:trPr>
      <w:tc>
        <w:tcPr>
          <w:tcW w:w="9072" w:type="dxa"/>
          <w:vAlign w:val="bottom"/>
        </w:tcPr>
        <w:p w14:paraId="72035849" w14:textId="77777777" w:rsidR="00D435CE" w:rsidRDefault="00D435CE" w:rsidP="00F2212E">
          <w:pPr>
            <w:pStyle w:val="Footer"/>
            <w:tabs>
              <w:tab w:val="left" w:pos="0"/>
              <w:tab w:val="right" w:pos="10538"/>
            </w:tabs>
          </w:pPr>
          <w:r w:rsidRPr="00A50E6B">
            <w:rPr>
              <w:b/>
              <w:bCs/>
            </w:rPr>
            <w:t>Nest</w:t>
          </w:r>
        </w:p>
      </w:tc>
      <w:tc>
        <w:tcPr>
          <w:tcW w:w="1473" w:type="dxa"/>
          <w:vAlign w:val="bottom"/>
        </w:tcPr>
        <w:p w14:paraId="055ED671" w14:textId="77777777" w:rsidR="00D435CE" w:rsidRDefault="00D435CE" w:rsidP="00F2212E">
          <w:pPr>
            <w:pStyle w:val="Footer"/>
            <w:tabs>
              <w:tab w:val="left" w:pos="0"/>
              <w:tab w:val="right" w:pos="10538"/>
            </w:tabs>
            <w:jc w:val="right"/>
          </w:pPr>
          <w:r w:rsidRPr="003166E3">
            <w:rPr>
              <w:b/>
              <w:color w:val="2B579A"/>
              <w:shd w:val="clear" w:color="auto" w:fill="E6E6E6"/>
            </w:rPr>
            <w:fldChar w:fldCharType="begin"/>
          </w:r>
          <w:r w:rsidRPr="003166E3">
            <w:rPr>
              <w:b/>
            </w:rPr>
            <w:instrText xml:space="preserve"> PAGE  \* Arabic </w:instrText>
          </w:r>
          <w:r w:rsidRPr="003166E3">
            <w:rPr>
              <w:b/>
              <w:color w:val="2B579A"/>
              <w:shd w:val="clear" w:color="auto" w:fill="E6E6E6"/>
            </w:rPr>
            <w:fldChar w:fldCharType="separate"/>
          </w:r>
          <w:r>
            <w:rPr>
              <w:b/>
            </w:rPr>
            <w:t>4</w:t>
          </w:r>
          <w:r w:rsidRPr="003166E3">
            <w:rPr>
              <w:b/>
              <w:color w:val="2B579A"/>
              <w:shd w:val="clear" w:color="auto" w:fill="E6E6E6"/>
            </w:rPr>
            <w:fldChar w:fldCharType="end"/>
          </w:r>
          <w:r w:rsidRPr="003166E3">
            <w:rPr>
              <w:b/>
            </w:rPr>
            <w:t xml:space="preserve"> of </w:t>
          </w:r>
          <w:r w:rsidRPr="003166E3">
            <w:rPr>
              <w:b/>
              <w:color w:val="2B579A"/>
              <w:shd w:val="clear" w:color="auto" w:fill="E6E6E6"/>
            </w:rPr>
            <w:fldChar w:fldCharType="begin"/>
          </w:r>
          <w:r w:rsidRPr="003166E3">
            <w:rPr>
              <w:b/>
            </w:rPr>
            <w:instrText xml:space="preserve"> NUMPAGES  \* Arabic </w:instrText>
          </w:r>
          <w:r w:rsidRPr="003166E3">
            <w:rPr>
              <w:b/>
              <w:color w:val="2B579A"/>
              <w:shd w:val="clear" w:color="auto" w:fill="E6E6E6"/>
            </w:rPr>
            <w:fldChar w:fldCharType="separate"/>
          </w:r>
          <w:r>
            <w:rPr>
              <w:b/>
            </w:rPr>
            <w:t>7</w:t>
          </w:r>
          <w:r w:rsidRPr="003166E3">
            <w:rPr>
              <w:b/>
              <w:color w:val="2B579A"/>
              <w:shd w:val="clear" w:color="auto" w:fill="E6E6E6"/>
            </w:rPr>
            <w:fldChar w:fldCharType="end"/>
          </w:r>
        </w:p>
      </w:tc>
    </w:tr>
  </w:tbl>
  <w:p w14:paraId="4316CDAD" w14:textId="77777777" w:rsidR="00D435CE" w:rsidRPr="005C7B64" w:rsidRDefault="00D435CE" w:rsidP="005C7B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681" w:tblpY="15877"/>
      <w:tblW w:w="10545" w:type="dxa"/>
      <w:tblBorders>
        <w:top w:val="single" w:sz="2" w:space="0" w:color="FF8200" w:themeColor="text2"/>
      </w:tblBorders>
      <w:tblLayout w:type="fixed"/>
      <w:tblCellMar>
        <w:left w:w="0" w:type="dxa"/>
        <w:right w:w="0" w:type="dxa"/>
      </w:tblCellMar>
      <w:tblLook w:val="04A0" w:firstRow="1" w:lastRow="0" w:firstColumn="1" w:lastColumn="0" w:noHBand="0" w:noVBand="1"/>
    </w:tblPr>
    <w:tblGrid>
      <w:gridCol w:w="7938"/>
      <w:gridCol w:w="2607"/>
    </w:tblGrid>
    <w:tr w:rsidR="00D435CE" w14:paraId="44ECDF06" w14:textId="77777777" w:rsidTr="001E7B00">
      <w:trPr>
        <w:trHeight w:val="397"/>
      </w:trPr>
      <w:tc>
        <w:tcPr>
          <w:tcW w:w="7938" w:type="dxa"/>
          <w:vAlign w:val="bottom"/>
        </w:tcPr>
        <w:p w14:paraId="1BEA2F89" w14:textId="77777777" w:rsidR="00D435CE" w:rsidRDefault="00D435CE" w:rsidP="001E7B00">
          <w:pPr>
            <w:pStyle w:val="Footer"/>
            <w:tabs>
              <w:tab w:val="left" w:pos="0"/>
              <w:tab w:val="right" w:pos="10538"/>
            </w:tabs>
          </w:pPr>
          <w:r w:rsidRPr="00514A63">
            <w:rPr>
              <w:rFonts w:asciiTheme="majorHAnsi" w:hAnsiTheme="majorHAnsi"/>
              <w:b/>
              <w:caps/>
              <w:color w:val="FF8200" w:themeColor="text2"/>
              <w:shd w:val="clear" w:color="auto" w:fill="E6E6E6"/>
            </w:rPr>
            <w:fldChar w:fldCharType="begin"/>
          </w:r>
          <w:r w:rsidRPr="00514A63">
            <w:rPr>
              <w:rFonts w:asciiTheme="majorHAnsi" w:hAnsiTheme="majorHAnsi"/>
              <w:b/>
              <w:caps/>
              <w:color w:val="FF8200" w:themeColor="text2"/>
            </w:rPr>
            <w:instrText xml:space="preserve"> IF "</w:instrText>
          </w:r>
          <w:r w:rsidRPr="00514A63">
            <w:rPr>
              <w:rFonts w:asciiTheme="majorHAnsi" w:hAnsiTheme="majorHAnsi"/>
              <w:b/>
              <w:caps/>
              <w:color w:val="FF8200" w:themeColor="text2"/>
              <w:shd w:val="clear" w:color="auto" w:fill="E6E6E6"/>
            </w:rPr>
            <w:fldChar w:fldCharType="begin"/>
          </w:r>
          <w:r w:rsidRPr="00514A63">
            <w:rPr>
              <w:rFonts w:asciiTheme="majorHAnsi" w:hAnsiTheme="majorHAnsi"/>
              <w:b/>
              <w:caps/>
              <w:color w:val="FF8200" w:themeColor="text2"/>
            </w:rPr>
            <w:instrText xml:space="preserve"> STYLEREF  "±CoverDraft"</w:instrText>
          </w:r>
          <w:r w:rsidRPr="00514A63">
            <w:rPr>
              <w:rFonts w:asciiTheme="majorHAnsi" w:hAnsiTheme="majorHAnsi"/>
              <w:b/>
              <w:caps/>
              <w:color w:val="FF8200" w:themeColor="text2"/>
              <w:shd w:val="clear" w:color="auto" w:fill="E6E6E6"/>
            </w:rPr>
            <w:fldChar w:fldCharType="separate"/>
          </w:r>
          <w:r>
            <w:rPr>
              <w:rFonts w:asciiTheme="majorHAnsi" w:hAnsiTheme="majorHAnsi"/>
              <w:bCs/>
              <w:caps/>
              <w:noProof/>
              <w:color w:val="FF8200" w:themeColor="text2"/>
              <w:lang w:val="en-US"/>
            </w:rPr>
            <w:instrText>Error! No text of specified style in document.</w:instrText>
          </w:r>
          <w:r w:rsidRPr="00514A63">
            <w:rPr>
              <w:rFonts w:asciiTheme="majorHAnsi" w:hAnsiTheme="majorHAnsi"/>
              <w:b/>
              <w:caps/>
              <w:color w:val="FF8200" w:themeColor="text2"/>
              <w:shd w:val="clear" w:color="auto" w:fill="E6E6E6"/>
            </w:rPr>
            <w:fldChar w:fldCharType="end"/>
          </w:r>
          <w:r w:rsidRPr="00514A63">
            <w:rPr>
              <w:rFonts w:asciiTheme="majorHAnsi" w:hAnsiTheme="majorHAnsi"/>
              <w:b/>
              <w:caps/>
              <w:noProof/>
              <w:color w:val="FF8200" w:themeColor="text2"/>
            </w:rPr>
            <w:instrText>"</w:instrText>
          </w:r>
          <w:r w:rsidRPr="00514A63">
            <w:rPr>
              <w:rFonts w:asciiTheme="majorHAnsi" w:hAnsiTheme="majorHAnsi"/>
              <w:b/>
              <w:caps/>
              <w:color w:val="FF8200" w:themeColor="text2"/>
            </w:rPr>
            <w:instrText xml:space="preserve"> = "Error*" "" "</w:instrText>
          </w:r>
          <w:r w:rsidRPr="00514A63">
            <w:rPr>
              <w:rFonts w:asciiTheme="majorHAnsi" w:hAnsiTheme="majorHAnsi"/>
              <w:b/>
              <w:caps/>
              <w:color w:val="FF8200" w:themeColor="text2"/>
              <w:shd w:val="clear" w:color="auto" w:fill="E6E6E6"/>
            </w:rPr>
            <w:fldChar w:fldCharType="begin"/>
          </w:r>
          <w:r w:rsidRPr="00514A63">
            <w:rPr>
              <w:rFonts w:asciiTheme="majorHAnsi" w:hAnsiTheme="majorHAnsi"/>
              <w:b/>
              <w:caps/>
              <w:color w:val="FF8200" w:themeColor="text2"/>
            </w:rPr>
            <w:instrText xml:space="preserve"> STYLEREF  "±CoverDraft</w:instrText>
          </w:r>
          <w:r w:rsidRPr="00514A63">
            <w:rPr>
              <w:rFonts w:asciiTheme="majorHAnsi" w:hAnsiTheme="majorHAnsi"/>
              <w:b/>
              <w:caps/>
              <w:color w:val="FF8200" w:themeColor="text2"/>
              <w:shd w:val="clear" w:color="auto" w:fill="E6E6E6"/>
            </w:rPr>
            <w:fldChar w:fldCharType="separate"/>
          </w:r>
          <w:r w:rsidRPr="00514A63">
            <w:rPr>
              <w:rFonts w:asciiTheme="majorHAnsi" w:hAnsiTheme="majorHAnsi"/>
              <w:b/>
              <w:caps/>
              <w:noProof/>
              <w:color w:val="FF8200" w:themeColor="text2"/>
            </w:rPr>
            <w:instrText>Main numbered heading</w:instrText>
          </w:r>
          <w:r w:rsidRPr="00514A63">
            <w:rPr>
              <w:rFonts w:asciiTheme="majorHAnsi" w:hAnsiTheme="majorHAnsi"/>
              <w:b/>
              <w:caps/>
              <w:color w:val="FF8200" w:themeColor="text2"/>
              <w:shd w:val="clear" w:color="auto" w:fill="E6E6E6"/>
            </w:rPr>
            <w:fldChar w:fldCharType="end"/>
          </w:r>
          <w:r>
            <w:rPr>
              <w:rFonts w:asciiTheme="majorHAnsi" w:hAnsiTheme="majorHAnsi"/>
              <w:b/>
              <w:caps/>
              <w:color w:val="FF8200" w:themeColor="text2"/>
            </w:rPr>
            <w:instrText xml:space="preserve">   </w:instrText>
          </w:r>
          <w:r w:rsidRPr="00514A63">
            <w:rPr>
              <w:rFonts w:asciiTheme="majorHAnsi" w:hAnsiTheme="majorHAnsi"/>
              <w:b/>
              <w:caps/>
              <w:color w:val="FF8200" w:themeColor="text2"/>
            </w:rPr>
            <w:instrText xml:space="preserve">" </w:instrText>
          </w:r>
          <w:r w:rsidRPr="00514A63">
            <w:rPr>
              <w:rFonts w:asciiTheme="majorHAnsi" w:hAnsiTheme="majorHAnsi"/>
              <w:b/>
              <w:caps/>
              <w:color w:val="FF8200" w:themeColor="text2"/>
              <w:shd w:val="clear" w:color="auto" w:fill="E6E6E6"/>
            </w:rPr>
            <w:fldChar w:fldCharType="end"/>
          </w:r>
          <w:r w:rsidRPr="00E47272">
            <w:rPr>
              <w:rFonts w:asciiTheme="majorHAnsi" w:hAnsiTheme="majorHAnsi"/>
              <w:color w:val="2B579A"/>
              <w:shd w:val="clear" w:color="auto" w:fill="E6E6E6"/>
            </w:rPr>
            <w:fldChar w:fldCharType="begin"/>
          </w:r>
          <w:r w:rsidRPr="00E47272">
            <w:rPr>
              <w:rFonts w:asciiTheme="majorHAnsi" w:hAnsiTheme="majorHAnsi"/>
            </w:rPr>
            <w:instrText xml:space="preserve"> IF "</w:instrText>
          </w:r>
          <w:r>
            <w:rPr>
              <w:color w:val="2B579A"/>
              <w:shd w:val="clear" w:color="auto" w:fill="E6E6E6"/>
            </w:rPr>
            <w:fldChar w:fldCharType="begin"/>
          </w:r>
          <w:r>
            <w:instrText xml:space="preserve"> STYLEREF  "±CoverConfi"</w:instrText>
          </w:r>
          <w:r>
            <w:rPr>
              <w:color w:val="2B579A"/>
              <w:shd w:val="clear" w:color="auto" w:fill="E6E6E6"/>
            </w:rPr>
            <w:fldChar w:fldCharType="separate"/>
          </w:r>
          <w:r>
            <w:rPr>
              <w:b/>
              <w:bCs/>
              <w:noProof/>
              <w:lang w:val="en-US"/>
            </w:rPr>
            <w:instrText>Error! No text of specified style in document.</w:instrText>
          </w:r>
          <w:r>
            <w:rPr>
              <w:color w:val="2B579A"/>
              <w:shd w:val="clear" w:color="auto" w:fill="E6E6E6"/>
            </w:rPr>
            <w:fldChar w:fldCharType="end"/>
          </w:r>
          <w:r w:rsidRPr="00E47272">
            <w:rPr>
              <w:rFonts w:asciiTheme="majorHAnsi" w:hAnsiTheme="majorHAnsi"/>
              <w:noProof/>
            </w:rPr>
            <w:instrText>"</w:instrText>
          </w:r>
          <w:r w:rsidRPr="00E47272">
            <w:rPr>
              <w:rFonts w:asciiTheme="majorHAnsi" w:hAnsiTheme="majorHAnsi"/>
            </w:rPr>
            <w:instrText xml:space="preserve"> = "Error*" "" "</w:instrText>
          </w:r>
          <w:r>
            <w:rPr>
              <w:rFonts w:asciiTheme="majorHAnsi" w:hAnsiTheme="majorHAnsi"/>
            </w:rPr>
            <w:instrText xml:space="preserve">Nest </w:instrText>
          </w:r>
          <w:r>
            <w:rPr>
              <w:color w:val="2B579A"/>
              <w:shd w:val="clear" w:color="auto" w:fill="E6E6E6"/>
            </w:rPr>
            <w:fldChar w:fldCharType="begin"/>
          </w:r>
          <w:r>
            <w:instrText xml:space="preserve"> STYLEREF  "±CoverConfi</w:instrText>
          </w:r>
          <w:r>
            <w:rPr>
              <w:color w:val="2B579A"/>
              <w:shd w:val="clear" w:color="auto" w:fill="E6E6E6"/>
            </w:rPr>
            <w:fldChar w:fldCharType="separate"/>
          </w:r>
          <w:r>
            <w:rPr>
              <w:noProof/>
            </w:rPr>
            <w:instrText>Choose an item.</w:instrText>
          </w:r>
          <w:r>
            <w:rPr>
              <w:color w:val="2B579A"/>
              <w:shd w:val="clear" w:color="auto" w:fill="E6E6E6"/>
            </w:rPr>
            <w:fldChar w:fldCharType="end"/>
          </w:r>
          <w:r w:rsidRPr="00E47272">
            <w:rPr>
              <w:rFonts w:asciiTheme="majorHAnsi" w:hAnsiTheme="majorHAnsi"/>
            </w:rPr>
            <w:instrText xml:space="preserve">" </w:instrText>
          </w:r>
          <w:r w:rsidRPr="00E47272">
            <w:rPr>
              <w:rFonts w:asciiTheme="majorHAnsi" w:hAnsiTheme="majorHAnsi"/>
              <w:color w:val="2B579A"/>
              <w:shd w:val="clear" w:color="auto" w:fill="E6E6E6"/>
            </w:rPr>
            <w:fldChar w:fldCharType="end"/>
          </w:r>
        </w:p>
      </w:tc>
      <w:tc>
        <w:tcPr>
          <w:tcW w:w="2607" w:type="dxa"/>
          <w:vAlign w:val="bottom"/>
        </w:tcPr>
        <w:p w14:paraId="022E4A81" w14:textId="77777777" w:rsidR="00D435CE" w:rsidRDefault="00D435CE" w:rsidP="001E7B00">
          <w:pPr>
            <w:pStyle w:val="Footer"/>
            <w:tabs>
              <w:tab w:val="left" w:pos="0"/>
              <w:tab w:val="right" w:pos="10538"/>
            </w:tabs>
            <w:jc w:val="right"/>
          </w:pPr>
          <w:r w:rsidRPr="003166E3">
            <w:rPr>
              <w:b/>
              <w:color w:val="2B579A"/>
              <w:shd w:val="clear" w:color="auto" w:fill="E6E6E6"/>
            </w:rPr>
            <w:fldChar w:fldCharType="begin"/>
          </w:r>
          <w:r w:rsidRPr="003166E3">
            <w:rPr>
              <w:b/>
            </w:rPr>
            <w:instrText xml:space="preserve"> PAGE  \* Arabic </w:instrText>
          </w:r>
          <w:r w:rsidRPr="003166E3">
            <w:rPr>
              <w:b/>
              <w:color w:val="2B579A"/>
              <w:shd w:val="clear" w:color="auto" w:fill="E6E6E6"/>
            </w:rPr>
            <w:fldChar w:fldCharType="separate"/>
          </w:r>
          <w:r>
            <w:rPr>
              <w:b/>
            </w:rPr>
            <w:t>2</w:t>
          </w:r>
          <w:r w:rsidRPr="003166E3">
            <w:rPr>
              <w:b/>
              <w:color w:val="2B579A"/>
              <w:shd w:val="clear" w:color="auto" w:fill="E6E6E6"/>
            </w:rPr>
            <w:fldChar w:fldCharType="end"/>
          </w:r>
          <w:r w:rsidRPr="003166E3">
            <w:rPr>
              <w:b/>
            </w:rPr>
            <w:t xml:space="preserve"> of </w:t>
          </w:r>
          <w:r w:rsidRPr="003166E3">
            <w:rPr>
              <w:b/>
              <w:color w:val="2B579A"/>
              <w:shd w:val="clear" w:color="auto" w:fill="E6E6E6"/>
            </w:rPr>
            <w:fldChar w:fldCharType="begin"/>
          </w:r>
          <w:r w:rsidRPr="003166E3">
            <w:rPr>
              <w:b/>
            </w:rPr>
            <w:instrText xml:space="preserve"> NUMPAGES  \* Arabic </w:instrText>
          </w:r>
          <w:r w:rsidRPr="003166E3">
            <w:rPr>
              <w:b/>
              <w:color w:val="2B579A"/>
              <w:shd w:val="clear" w:color="auto" w:fill="E6E6E6"/>
            </w:rPr>
            <w:fldChar w:fldCharType="separate"/>
          </w:r>
          <w:r>
            <w:rPr>
              <w:b/>
            </w:rPr>
            <w:t>8</w:t>
          </w:r>
          <w:r w:rsidRPr="003166E3">
            <w:rPr>
              <w:b/>
              <w:color w:val="2B579A"/>
              <w:shd w:val="clear" w:color="auto" w:fill="E6E6E6"/>
            </w:rPr>
            <w:fldChar w:fldCharType="end"/>
          </w:r>
        </w:p>
      </w:tc>
    </w:tr>
  </w:tbl>
  <w:p w14:paraId="4E34D0CF" w14:textId="77777777" w:rsidR="00D435CE" w:rsidRDefault="00D435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75FE8" w14:textId="77777777" w:rsidR="001F7AB4" w:rsidRPr="00861B99" w:rsidRDefault="001F7AB4" w:rsidP="00540F52">
      <w:pPr>
        <w:rPr>
          <w:color w:val="E6E3D9" w:themeColor="background2"/>
        </w:rPr>
      </w:pPr>
      <w:r w:rsidRPr="00861B99">
        <w:rPr>
          <w:color w:val="E6E3D9" w:themeColor="background2"/>
        </w:rPr>
        <w:separator/>
      </w:r>
    </w:p>
  </w:footnote>
  <w:footnote w:type="continuationSeparator" w:id="0">
    <w:p w14:paraId="696AE7EC" w14:textId="77777777" w:rsidR="001F7AB4" w:rsidRPr="00861B99" w:rsidRDefault="001F7AB4" w:rsidP="00540F52">
      <w:pPr>
        <w:rPr>
          <w:color w:val="E6E3D9" w:themeColor="background2"/>
        </w:rPr>
      </w:pPr>
      <w:r w:rsidRPr="00861B99">
        <w:rPr>
          <w:color w:val="E6E3D9" w:themeColor="background2"/>
        </w:rPr>
        <w:continuationSeparator/>
      </w:r>
    </w:p>
  </w:footnote>
  <w:footnote w:type="continuationNotice" w:id="1">
    <w:p w14:paraId="2F4827B2" w14:textId="77777777" w:rsidR="001F7AB4" w:rsidRDefault="001F7AB4">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2F831" w14:textId="77777777" w:rsidR="00D435CE" w:rsidRDefault="00D435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681" w:tblpY="681"/>
      <w:tblW w:w="10545" w:type="dxa"/>
      <w:tblBorders>
        <w:bottom w:val="single" w:sz="4" w:space="0" w:color="28465F"/>
      </w:tblBorders>
      <w:tblLayout w:type="fixed"/>
      <w:tblCellMar>
        <w:left w:w="0" w:type="dxa"/>
        <w:right w:w="0" w:type="dxa"/>
      </w:tblCellMar>
      <w:tblLook w:val="04A0" w:firstRow="1" w:lastRow="0" w:firstColumn="1" w:lastColumn="0" w:noHBand="0" w:noVBand="1"/>
    </w:tblPr>
    <w:tblGrid>
      <w:gridCol w:w="10545"/>
    </w:tblGrid>
    <w:tr w:rsidR="00D435CE" w14:paraId="3E8CB2B6" w14:textId="77777777" w:rsidTr="00D435CE">
      <w:trPr>
        <w:cantSplit/>
        <w:trHeight w:hRule="exact" w:val="283"/>
      </w:trPr>
      <w:tc>
        <w:tcPr>
          <w:tcW w:w="10545" w:type="dxa"/>
        </w:tcPr>
        <w:p w14:paraId="38876DD1" w14:textId="3A6101AB" w:rsidR="00D435CE" w:rsidRPr="00E9626B" w:rsidRDefault="00D435CE" w:rsidP="005C7B64">
          <w:pPr>
            <w:pStyle w:val="Header"/>
            <w:rPr>
              <w:rFonts w:asciiTheme="majorHAnsi" w:hAnsiTheme="majorHAnsi"/>
              <w:b w:val="0"/>
            </w:rPr>
          </w:pPr>
          <w:r w:rsidRPr="00E47272">
            <w:rPr>
              <w:rFonts w:asciiTheme="majorHAnsi" w:hAnsiTheme="majorHAnsi"/>
              <w:color w:val="2B579A"/>
              <w:shd w:val="clear" w:color="auto" w:fill="E6E6E6"/>
            </w:rPr>
            <w:fldChar w:fldCharType="begin"/>
          </w:r>
          <w:r w:rsidRPr="00E47272">
            <w:rPr>
              <w:rFonts w:asciiTheme="majorHAnsi" w:hAnsiTheme="majorHAnsi"/>
            </w:rPr>
            <w:instrText xml:space="preserve"> IF "</w:instrText>
          </w:r>
          <w:r>
            <w:rPr>
              <w:color w:val="2B579A"/>
              <w:shd w:val="clear" w:color="auto" w:fill="E6E6E6"/>
            </w:rPr>
            <w:fldChar w:fldCharType="begin"/>
          </w:r>
          <w:r>
            <w:instrText xml:space="preserve"> STYLEREF  "</w:instrText>
          </w:r>
          <w:r w:rsidRPr="000C6725">
            <w:instrText>±</w:instrText>
          </w:r>
          <w:r w:rsidRPr="004151AD">
            <w:instrText>CoverJobTitle</w:instrText>
          </w:r>
          <w:r>
            <w:instrText xml:space="preserve">" </w:instrText>
          </w:r>
          <w:r>
            <w:rPr>
              <w:color w:val="2B579A"/>
              <w:shd w:val="clear" w:color="auto" w:fill="E6E6E6"/>
            </w:rPr>
            <w:fldChar w:fldCharType="separate"/>
          </w:r>
          <w:r w:rsidR="00FF0274">
            <w:rPr>
              <w:noProof/>
            </w:rPr>
            <w:instrText>BI Developer</w:instrText>
          </w:r>
          <w:r>
            <w:rPr>
              <w:color w:val="2B579A"/>
              <w:shd w:val="clear" w:color="auto" w:fill="E6E6E6"/>
            </w:rPr>
            <w:fldChar w:fldCharType="end"/>
          </w:r>
          <w:r w:rsidRPr="00E47272">
            <w:rPr>
              <w:rFonts w:asciiTheme="majorHAnsi" w:hAnsiTheme="majorHAnsi"/>
              <w:noProof/>
            </w:rPr>
            <w:instrText>"</w:instrText>
          </w:r>
          <w:r w:rsidRPr="00E47272">
            <w:rPr>
              <w:rFonts w:asciiTheme="majorHAnsi" w:hAnsiTheme="majorHAnsi"/>
            </w:rPr>
            <w:instrText xml:space="preserve"> = "Error*" "" "</w:instrText>
          </w:r>
          <w:r>
            <w:rPr>
              <w:color w:val="2B579A"/>
              <w:shd w:val="clear" w:color="auto" w:fill="E6E6E6"/>
            </w:rPr>
            <w:fldChar w:fldCharType="begin"/>
          </w:r>
          <w:r>
            <w:instrText xml:space="preserve"> STYLEREF  "</w:instrText>
          </w:r>
          <w:r w:rsidRPr="004151AD">
            <w:instrText>±CoverJobTitle</w:instrText>
          </w:r>
          <w:r>
            <w:instrText xml:space="preserve">" </w:instrText>
          </w:r>
          <w:r>
            <w:rPr>
              <w:color w:val="2B579A"/>
              <w:shd w:val="clear" w:color="auto" w:fill="E6E6E6"/>
            </w:rPr>
            <w:fldChar w:fldCharType="separate"/>
          </w:r>
          <w:r w:rsidR="00FF0274">
            <w:rPr>
              <w:noProof/>
            </w:rPr>
            <w:instrText>BI Developer</w:instrText>
          </w:r>
          <w:r>
            <w:rPr>
              <w:color w:val="2B579A"/>
              <w:shd w:val="clear" w:color="auto" w:fill="E6E6E6"/>
            </w:rPr>
            <w:fldChar w:fldCharType="end"/>
          </w:r>
          <w:r w:rsidRPr="00E47272">
            <w:rPr>
              <w:rFonts w:asciiTheme="majorHAnsi" w:hAnsiTheme="majorHAnsi"/>
            </w:rPr>
            <w:instrText xml:space="preserve">" </w:instrText>
          </w:r>
          <w:r w:rsidRPr="00E47272">
            <w:rPr>
              <w:rFonts w:asciiTheme="majorHAnsi" w:hAnsiTheme="majorHAnsi"/>
              <w:color w:val="2B579A"/>
              <w:shd w:val="clear" w:color="auto" w:fill="E6E6E6"/>
            </w:rPr>
            <w:fldChar w:fldCharType="separate"/>
          </w:r>
          <w:r w:rsidR="00FF0274">
            <w:rPr>
              <w:noProof/>
            </w:rPr>
            <w:t>BI Developer</w:t>
          </w:r>
          <w:r w:rsidRPr="00E47272">
            <w:rPr>
              <w:rFonts w:asciiTheme="majorHAnsi" w:hAnsiTheme="majorHAnsi"/>
              <w:color w:val="2B579A"/>
              <w:shd w:val="clear" w:color="auto" w:fill="E6E6E6"/>
            </w:rPr>
            <w:fldChar w:fldCharType="end"/>
          </w:r>
        </w:p>
      </w:tc>
    </w:tr>
  </w:tbl>
  <w:p w14:paraId="36B0BB0C" w14:textId="77777777" w:rsidR="00D435CE" w:rsidRPr="005C7B64" w:rsidRDefault="00D435CE" w:rsidP="005C7B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1C6E7" w14:textId="77777777" w:rsidR="00D435CE" w:rsidRDefault="00D435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D7AAD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7E89A4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B24CA3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3458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5260C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E86E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FC24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D8496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A075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5652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D0260D"/>
    <w:multiLevelType w:val="multilevel"/>
    <w:tmpl w:val="09987A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E8E09E1"/>
    <w:multiLevelType w:val="multilevel"/>
    <w:tmpl w:val="7F2C5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0A126C1"/>
    <w:multiLevelType w:val="multilevel"/>
    <w:tmpl w:val="2662D282"/>
    <w:lvl w:ilvl="0">
      <w:start w:val="1"/>
      <w:numFmt w:val="decimal"/>
      <w:lvlRestart w:val="0"/>
      <w:lvlText w:val="%1"/>
      <w:lvlJc w:val="right"/>
      <w:pPr>
        <w:tabs>
          <w:tab w:val="num" w:pos="0"/>
        </w:tabs>
        <w:ind w:left="0" w:hanging="142"/>
      </w:pPr>
      <w:rPr>
        <w:rFonts w:hint="default"/>
      </w:rPr>
    </w:lvl>
    <w:lvl w:ilvl="1">
      <w:start w:val="1"/>
      <w:numFmt w:val="decimal"/>
      <w:lvlText w:val="%1.%2"/>
      <w:lvlJc w:val="right"/>
      <w:pPr>
        <w:tabs>
          <w:tab w:val="num" w:pos="0"/>
        </w:tabs>
        <w:ind w:left="0" w:hanging="142"/>
      </w:pPr>
      <w:rPr>
        <w:rFonts w:hint="default"/>
      </w:rPr>
    </w:lvl>
    <w:lvl w:ilvl="2">
      <w:start w:val="1"/>
      <w:numFmt w:val="decimal"/>
      <w:lvlText w:val="%1.%2.%3"/>
      <w:lvlJc w:val="right"/>
      <w:pPr>
        <w:tabs>
          <w:tab w:val="num" w:pos="0"/>
        </w:tabs>
        <w:ind w:left="0" w:hanging="142"/>
      </w:pPr>
      <w:rPr>
        <w:rFonts w:hint="default"/>
      </w:rPr>
    </w:lvl>
    <w:lvl w:ilvl="3">
      <w:start w:val="1"/>
      <w:numFmt w:val="decimal"/>
      <w:lvlText w:val="%1.%2.%3.%4"/>
      <w:lvlJc w:val="right"/>
      <w:pPr>
        <w:tabs>
          <w:tab w:val="num" w:pos="0"/>
        </w:tabs>
        <w:ind w:left="0" w:hanging="142"/>
      </w:pPr>
      <w:rPr>
        <w:rFonts w:hint="default"/>
      </w:rPr>
    </w:lvl>
    <w:lvl w:ilvl="4">
      <w:start w:val="1"/>
      <w:numFmt w:val="none"/>
      <w:lvlText w:val=""/>
      <w:lvlJc w:val="left"/>
      <w:pPr>
        <w:ind w:left="0" w:firstLine="0"/>
      </w:pPr>
      <w:rPr>
        <w:rFonts w:asciiTheme="majorHAnsi" w:hAnsiTheme="majorHAnsi" w:hint="default"/>
      </w:rPr>
    </w:lvl>
    <w:lvl w:ilvl="5">
      <w:start w:val="1"/>
      <w:numFmt w:val="none"/>
      <w:lvlText w:val=""/>
      <w:lvlJc w:val="left"/>
      <w:pPr>
        <w:ind w:left="0" w:firstLine="0"/>
      </w:pPr>
      <w:rPr>
        <w:rFonts w:asciiTheme="majorHAnsi" w:hAnsiTheme="majorHAnsi" w:hint="default"/>
      </w:rPr>
    </w:lvl>
    <w:lvl w:ilvl="6">
      <w:start w:val="1"/>
      <w:numFmt w:val="none"/>
      <w:lvlText w:val=""/>
      <w:lvlJc w:val="left"/>
      <w:pPr>
        <w:ind w:left="0" w:firstLine="0"/>
      </w:pPr>
      <w:rPr>
        <w:rFonts w:asciiTheme="majorHAnsi" w:hAnsiTheme="majorHAnsi" w:hint="default"/>
      </w:rPr>
    </w:lvl>
    <w:lvl w:ilvl="7">
      <w:start w:val="1"/>
      <w:numFmt w:val="none"/>
      <w:lvlText w:val=""/>
      <w:lvlJc w:val="left"/>
      <w:pPr>
        <w:ind w:left="0" w:firstLine="0"/>
      </w:pPr>
      <w:rPr>
        <w:rFonts w:asciiTheme="majorHAnsi" w:hAnsiTheme="majorHAnsi" w:hint="default"/>
      </w:rPr>
    </w:lvl>
    <w:lvl w:ilvl="8">
      <w:start w:val="1"/>
      <w:numFmt w:val="none"/>
      <w:lvlText w:val=""/>
      <w:lvlJc w:val="left"/>
      <w:pPr>
        <w:ind w:left="0" w:firstLine="0"/>
      </w:pPr>
      <w:rPr>
        <w:rFonts w:asciiTheme="majorHAnsi" w:hAnsiTheme="majorHAnsi" w:hint="default"/>
      </w:rPr>
    </w:lvl>
  </w:abstractNum>
  <w:abstractNum w:abstractNumId="13" w15:restartNumberingAfterBreak="0">
    <w:nsid w:val="17013843"/>
    <w:multiLevelType w:val="multilevel"/>
    <w:tmpl w:val="2B76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7764A5B"/>
    <w:multiLevelType w:val="multilevel"/>
    <w:tmpl w:val="05F86D62"/>
    <w:name w:val="AppHeadList4"/>
    <w:lvl w:ilvl="0">
      <w:start w:val="1"/>
      <w:numFmt w:val="upperLetter"/>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17F13523"/>
    <w:multiLevelType w:val="multilevel"/>
    <w:tmpl w:val="570019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D712C58"/>
    <w:multiLevelType w:val="multilevel"/>
    <w:tmpl w:val="EF7C1A16"/>
    <w:numStyleLink w:val="SecListStyle"/>
  </w:abstractNum>
  <w:abstractNum w:abstractNumId="17" w15:restartNumberingAfterBreak="0">
    <w:nsid w:val="1F105759"/>
    <w:multiLevelType w:val="multilevel"/>
    <w:tmpl w:val="2662D282"/>
    <w:lvl w:ilvl="0">
      <w:start w:val="1"/>
      <w:numFmt w:val="decimal"/>
      <w:lvlRestart w:val="0"/>
      <w:pStyle w:val="Heading1"/>
      <w:lvlText w:val="%1"/>
      <w:lvlJc w:val="right"/>
      <w:pPr>
        <w:tabs>
          <w:tab w:val="num" w:pos="0"/>
        </w:tabs>
        <w:ind w:left="0" w:hanging="142"/>
      </w:pPr>
      <w:rPr>
        <w:rFonts w:hint="default"/>
      </w:rPr>
    </w:lvl>
    <w:lvl w:ilvl="1">
      <w:start w:val="1"/>
      <w:numFmt w:val="decimal"/>
      <w:pStyle w:val="Heading2"/>
      <w:lvlText w:val="%1.%2"/>
      <w:lvlJc w:val="right"/>
      <w:pPr>
        <w:tabs>
          <w:tab w:val="num" w:pos="0"/>
        </w:tabs>
        <w:ind w:left="0" w:hanging="142"/>
      </w:pPr>
      <w:rPr>
        <w:rFonts w:hint="default"/>
      </w:rPr>
    </w:lvl>
    <w:lvl w:ilvl="2">
      <w:start w:val="1"/>
      <w:numFmt w:val="decimal"/>
      <w:pStyle w:val="Heading3"/>
      <w:lvlText w:val="%1.%2.%3"/>
      <w:lvlJc w:val="right"/>
      <w:pPr>
        <w:tabs>
          <w:tab w:val="num" w:pos="0"/>
        </w:tabs>
        <w:ind w:left="0" w:hanging="142"/>
      </w:pPr>
      <w:rPr>
        <w:rFonts w:hint="default"/>
      </w:rPr>
    </w:lvl>
    <w:lvl w:ilvl="3">
      <w:start w:val="1"/>
      <w:numFmt w:val="decimal"/>
      <w:pStyle w:val="Heading4"/>
      <w:lvlText w:val="%1.%2.%3.%4"/>
      <w:lvlJc w:val="right"/>
      <w:pPr>
        <w:tabs>
          <w:tab w:val="num" w:pos="0"/>
        </w:tabs>
        <w:ind w:left="0" w:hanging="142"/>
      </w:pPr>
      <w:rPr>
        <w:rFonts w:hint="default"/>
      </w:rPr>
    </w:lvl>
    <w:lvl w:ilvl="4">
      <w:start w:val="1"/>
      <w:numFmt w:val="none"/>
      <w:lvlText w:val=""/>
      <w:lvlJc w:val="left"/>
      <w:pPr>
        <w:ind w:left="0" w:firstLine="0"/>
      </w:pPr>
      <w:rPr>
        <w:rFonts w:asciiTheme="majorHAnsi" w:hAnsiTheme="majorHAnsi" w:hint="default"/>
      </w:rPr>
    </w:lvl>
    <w:lvl w:ilvl="5">
      <w:start w:val="1"/>
      <w:numFmt w:val="none"/>
      <w:lvlText w:val=""/>
      <w:lvlJc w:val="left"/>
      <w:pPr>
        <w:ind w:left="0" w:firstLine="0"/>
      </w:pPr>
      <w:rPr>
        <w:rFonts w:asciiTheme="majorHAnsi" w:hAnsiTheme="majorHAnsi" w:hint="default"/>
      </w:rPr>
    </w:lvl>
    <w:lvl w:ilvl="6">
      <w:start w:val="1"/>
      <w:numFmt w:val="none"/>
      <w:lvlText w:val=""/>
      <w:lvlJc w:val="left"/>
      <w:pPr>
        <w:ind w:left="0" w:firstLine="0"/>
      </w:pPr>
      <w:rPr>
        <w:rFonts w:asciiTheme="majorHAnsi" w:hAnsiTheme="majorHAnsi" w:hint="default"/>
      </w:rPr>
    </w:lvl>
    <w:lvl w:ilvl="7">
      <w:start w:val="1"/>
      <w:numFmt w:val="none"/>
      <w:lvlText w:val=""/>
      <w:lvlJc w:val="left"/>
      <w:pPr>
        <w:ind w:left="0" w:firstLine="0"/>
      </w:pPr>
      <w:rPr>
        <w:rFonts w:asciiTheme="majorHAnsi" w:hAnsiTheme="majorHAnsi" w:hint="default"/>
      </w:rPr>
    </w:lvl>
    <w:lvl w:ilvl="8">
      <w:start w:val="1"/>
      <w:numFmt w:val="none"/>
      <w:lvlText w:val=""/>
      <w:lvlJc w:val="left"/>
      <w:pPr>
        <w:ind w:left="0" w:firstLine="0"/>
      </w:pPr>
      <w:rPr>
        <w:rFonts w:asciiTheme="majorHAnsi" w:hAnsiTheme="majorHAnsi" w:hint="default"/>
      </w:rPr>
    </w:lvl>
  </w:abstractNum>
  <w:abstractNum w:abstractNumId="18" w15:restartNumberingAfterBreak="0">
    <w:nsid w:val="2DAA1077"/>
    <w:multiLevelType w:val="multilevel"/>
    <w:tmpl w:val="B128FF14"/>
    <w:name w:val="SecHeadList4"/>
    <w:lvl w:ilvl="0">
      <w:start w:val="1"/>
      <w:numFmt w:val="decimal"/>
      <w:lvlRestart w:val="0"/>
      <w:isLgl/>
      <w:suff w:val="space"/>
      <w:lvlText w:val="%1."/>
      <w:lvlJc w:val="left"/>
      <w:pPr>
        <w:ind w:left="0" w:firstLine="0"/>
      </w:pPr>
      <w:rPr>
        <w:rFonts w:hint="default"/>
      </w:rPr>
    </w:lvl>
    <w:lvl w:ilvl="1">
      <w:start w:val="1"/>
      <w:numFmt w:val="decimal"/>
      <w:isLgl/>
      <w:suff w:val="space"/>
      <w:lvlText w:val="%1.%2."/>
      <w:lvlJc w:val="left"/>
      <w:pPr>
        <w:ind w:left="0" w:firstLine="0"/>
      </w:pPr>
      <w:rPr>
        <w:rFonts w:hint="default"/>
      </w:rPr>
    </w:lvl>
    <w:lvl w:ilvl="2">
      <w:start w:val="1"/>
      <w:numFmt w:val="decimal"/>
      <w:isLgl/>
      <w:suff w:val="space"/>
      <w:lvlText w:val="%1.%2.%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asciiTheme="majorHAnsi" w:hAnsiTheme="majorHAnsi" w:hint="default"/>
      </w:rPr>
    </w:lvl>
    <w:lvl w:ilvl="5">
      <w:start w:val="1"/>
      <w:numFmt w:val="none"/>
      <w:suff w:val="nothing"/>
      <w:lvlText w:val=""/>
      <w:lvlJc w:val="left"/>
      <w:pPr>
        <w:ind w:left="0" w:firstLine="0"/>
      </w:pPr>
      <w:rPr>
        <w:rFonts w:asciiTheme="majorHAnsi" w:hAnsiTheme="majorHAnsi" w:hint="default"/>
      </w:rPr>
    </w:lvl>
    <w:lvl w:ilvl="6">
      <w:start w:val="1"/>
      <w:numFmt w:val="none"/>
      <w:suff w:val="nothing"/>
      <w:lvlText w:val=""/>
      <w:lvlJc w:val="left"/>
      <w:pPr>
        <w:ind w:left="0" w:firstLine="0"/>
      </w:pPr>
      <w:rPr>
        <w:rFonts w:asciiTheme="majorHAnsi" w:hAnsiTheme="majorHAnsi" w:hint="default"/>
      </w:rPr>
    </w:lvl>
    <w:lvl w:ilvl="7">
      <w:start w:val="1"/>
      <w:numFmt w:val="none"/>
      <w:suff w:val="nothing"/>
      <w:lvlText w:val=""/>
      <w:lvlJc w:val="left"/>
      <w:pPr>
        <w:ind w:left="0" w:firstLine="0"/>
      </w:pPr>
      <w:rPr>
        <w:rFonts w:asciiTheme="majorHAnsi" w:hAnsiTheme="majorHAnsi" w:hint="default"/>
      </w:rPr>
    </w:lvl>
    <w:lvl w:ilvl="8">
      <w:start w:val="1"/>
      <w:numFmt w:val="none"/>
      <w:suff w:val="nothing"/>
      <w:lvlText w:val=""/>
      <w:lvlJc w:val="left"/>
      <w:pPr>
        <w:ind w:left="0" w:firstLine="0"/>
      </w:pPr>
      <w:rPr>
        <w:rFonts w:asciiTheme="majorHAnsi" w:hAnsiTheme="majorHAnsi" w:hint="default"/>
      </w:rPr>
    </w:lvl>
  </w:abstractNum>
  <w:abstractNum w:abstractNumId="19" w15:restartNumberingAfterBreak="0">
    <w:nsid w:val="36DE22F5"/>
    <w:multiLevelType w:val="hybridMultilevel"/>
    <w:tmpl w:val="73B0CC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83B7E6D"/>
    <w:multiLevelType w:val="multilevel"/>
    <w:tmpl w:val="05F86D62"/>
    <w:styleLink w:val="AppListStyle"/>
    <w:lvl w:ilvl="0">
      <w:start w:val="1"/>
      <w:numFmt w:val="upperLetter"/>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3B666B72"/>
    <w:multiLevelType w:val="multilevel"/>
    <w:tmpl w:val="91AC1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D907D56"/>
    <w:multiLevelType w:val="multilevel"/>
    <w:tmpl w:val="1C2E6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E5D3259"/>
    <w:multiLevelType w:val="hybridMultilevel"/>
    <w:tmpl w:val="8A8CC9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42894F5E"/>
    <w:multiLevelType w:val="multilevel"/>
    <w:tmpl w:val="2662D282"/>
    <w:lvl w:ilvl="0">
      <w:start w:val="1"/>
      <w:numFmt w:val="decimal"/>
      <w:lvlRestart w:val="0"/>
      <w:lvlText w:val="%1"/>
      <w:lvlJc w:val="right"/>
      <w:pPr>
        <w:tabs>
          <w:tab w:val="num" w:pos="0"/>
        </w:tabs>
        <w:ind w:left="0" w:hanging="142"/>
      </w:pPr>
      <w:rPr>
        <w:rFonts w:hint="default"/>
      </w:rPr>
    </w:lvl>
    <w:lvl w:ilvl="1">
      <w:start w:val="1"/>
      <w:numFmt w:val="decimal"/>
      <w:lvlText w:val="%1.%2"/>
      <w:lvlJc w:val="right"/>
      <w:pPr>
        <w:tabs>
          <w:tab w:val="num" w:pos="0"/>
        </w:tabs>
        <w:ind w:left="0" w:hanging="142"/>
      </w:pPr>
      <w:rPr>
        <w:rFonts w:hint="default"/>
      </w:rPr>
    </w:lvl>
    <w:lvl w:ilvl="2">
      <w:start w:val="1"/>
      <w:numFmt w:val="decimal"/>
      <w:lvlText w:val="%1.%2.%3"/>
      <w:lvlJc w:val="right"/>
      <w:pPr>
        <w:tabs>
          <w:tab w:val="num" w:pos="0"/>
        </w:tabs>
        <w:ind w:left="0" w:hanging="142"/>
      </w:pPr>
      <w:rPr>
        <w:rFonts w:hint="default"/>
      </w:rPr>
    </w:lvl>
    <w:lvl w:ilvl="3">
      <w:start w:val="1"/>
      <w:numFmt w:val="decimal"/>
      <w:lvlText w:val="%1.%2.%3.%4"/>
      <w:lvlJc w:val="right"/>
      <w:pPr>
        <w:tabs>
          <w:tab w:val="num" w:pos="0"/>
        </w:tabs>
        <w:ind w:left="0" w:hanging="142"/>
      </w:pPr>
      <w:rPr>
        <w:rFonts w:hint="default"/>
      </w:rPr>
    </w:lvl>
    <w:lvl w:ilvl="4">
      <w:start w:val="1"/>
      <w:numFmt w:val="none"/>
      <w:lvlText w:val=""/>
      <w:lvlJc w:val="left"/>
      <w:pPr>
        <w:ind w:left="0" w:firstLine="0"/>
      </w:pPr>
      <w:rPr>
        <w:rFonts w:asciiTheme="majorHAnsi" w:hAnsiTheme="majorHAnsi" w:hint="default"/>
      </w:rPr>
    </w:lvl>
    <w:lvl w:ilvl="5">
      <w:start w:val="1"/>
      <w:numFmt w:val="none"/>
      <w:lvlText w:val=""/>
      <w:lvlJc w:val="left"/>
      <w:pPr>
        <w:ind w:left="0" w:firstLine="0"/>
      </w:pPr>
      <w:rPr>
        <w:rFonts w:asciiTheme="majorHAnsi" w:hAnsiTheme="majorHAnsi" w:hint="default"/>
      </w:rPr>
    </w:lvl>
    <w:lvl w:ilvl="6">
      <w:start w:val="1"/>
      <w:numFmt w:val="none"/>
      <w:lvlText w:val=""/>
      <w:lvlJc w:val="left"/>
      <w:pPr>
        <w:ind w:left="0" w:firstLine="0"/>
      </w:pPr>
      <w:rPr>
        <w:rFonts w:asciiTheme="majorHAnsi" w:hAnsiTheme="majorHAnsi" w:hint="default"/>
      </w:rPr>
    </w:lvl>
    <w:lvl w:ilvl="7">
      <w:start w:val="1"/>
      <w:numFmt w:val="none"/>
      <w:lvlText w:val=""/>
      <w:lvlJc w:val="left"/>
      <w:pPr>
        <w:ind w:left="0" w:firstLine="0"/>
      </w:pPr>
      <w:rPr>
        <w:rFonts w:asciiTheme="majorHAnsi" w:hAnsiTheme="majorHAnsi" w:hint="default"/>
      </w:rPr>
    </w:lvl>
    <w:lvl w:ilvl="8">
      <w:start w:val="1"/>
      <w:numFmt w:val="none"/>
      <w:lvlText w:val=""/>
      <w:lvlJc w:val="left"/>
      <w:pPr>
        <w:ind w:left="0" w:firstLine="0"/>
      </w:pPr>
      <w:rPr>
        <w:rFonts w:asciiTheme="majorHAnsi" w:hAnsiTheme="majorHAnsi" w:hint="default"/>
      </w:rPr>
    </w:lvl>
  </w:abstractNum>
  <w:abstractNum w:abstractNumId="25" w15:restartNumberingAfterBreak="0">
    <w:nsid w:val="47FB34D5"/>
    <w:multiLevelType w:val="multilevel"/>
    <w:tmpl w:val="EF7C1A16"/>
    <w:styleLink w:val="SecListStyle"/>
    <w:lvl w:ilvl="0">
      <w:start w:val="1"/>
      <w:numFmt w:val="decimal"/>
      <w:lvlRestart w:val="0"/>
      <w:isLgl/>
      <w:lvlText w:val="%1"/>
      <w:lvlJc w:val="right"/>
      <w:pPr>
        <w:tabs>
          <w:tab w:val="num" w:pos="0"/>
        </w:tabs>
        <w:ind w:left="0" w:hanging="283"/>
      </w:pPr>
      <w:rPr>
        <w:rFonts w:hint="default"/>
      </w:rPr>
    </w:lvl>
    <w:lvl w:ilvl="1">
      <w:start w:val="1"/>
      <w:numFmt w:val="decimal"/>
      <w:isLgl/>
      <w:lvlText w:val="%1.%2"/>
      <w:lvlJc w:val="right"/>
      <w:pPr>
        <w:tabs>
          <w:tab w:val="num" w:pos="0"/>
        </w:tabs>
        <w:ind w:left="0" w:hanging="283"/>
      </w:pPr>
      <w:rPr>
        <w:rFonts w:hint="default"/>
      </w:rPr>
    </w:lvl>
    <w:lvl w:ilvl="2">
      <w:start w:val="1"/>
      <w:numFmt w:val="decimal"/>
      <w:isLgl/>
      <w:lvlText w:val="%1.%2.%3"/>
      <w:lvlJc w:val="right"/>
      <w:pPr>
        <w:tabs>
          <w:tab w:val="num" w:pos="0"/>
        </w:tabs>
        <w:ind w:left="0" w:hanging="283"/>
      </w:pPr>
      <w:rPr>
        <w:rFonts w:hint="default"/>
      </w:rPr>
    </w:lvl>
    <w:lvl w:ilvl="3">
      <w:start w:val="1"/>
      <w:numFmt w:val="decimal"/>
      <w:isLgl/>
      <w:lvlText w:val="%1.%2.%3.%4"/>
      <w:lvlJc w:val="right"/>
      <w:pPr>
        <w:tabs>
          <w:tab w:val="num" w:pos="0"/>
        </w:tabs>
        <w:ind w:left="0" w:hanging="283"/>
      </w:pPr>
      <w:rPr>
        <w:rFonts w:hint="default"/>
      </w:rPr>
    </w:lvl>
    <w:lvl w:ilvl="4">
      <w:start w:val="1"/>
      <w:numFmt w:val="none"/>
      <w:lvlText w:val=""/>
      <w:lvlJc w:val="left"/>
      <w:pPr>
        <w:ind w:left="0" w:firstLine="0"/>
      </w:pPr>
      <w:rPr>
        <w:rFonts w:asciiTheme="majorHAnsi" w:hAnsiTheme="majorHAnsi" w:hint="default"/>
      </w:rPr>
    </w:lvl>
    <w:lvl w:ilvl="5">
      <w:start w:val="1"/>
      <w:numFmt w:val="none"/>
      <w:lvlText w:val=""/>
      <w:lvlJc w:val="left"/>
      <w:pPr>
        <w:ind w:left="0" w:firstLine="0"/>
      </w:pPr>
      <w:rPr>
        <w:rFonts w:asciiTheme="majorHAnsi" w:hAnsiTheme="majorHAnsi" w:hint="default"/>
      </w:rPr>
    </w:lvl>
    <w:lvl w:ilvl="6">
      <w:start w:val="1"/>
      <w:numFmt w:val="none"/>
      <w:lvlText w:val=""/>
      <w:lvlJc w:val="left"/>
      <w:pPr>
        <w:ind w:left="0" w:firstLine="0"/>
      </w:pPr>
      <w:rPr>
        <w:rFonts w:asciiTheme="majorHAnsi" w:hAnsiTheme="majorHAnsi" w:hint="default"/>
      </w:rPr>
    </w:lvl>
    <w:lvl w:ilvl="7">
      <w:start w:val="1"/>
      <w:numFmt w:val="none"/>
      <w:lvlText w:val=""/>
      <w:lvlJc w:val="left"/>
      <w:pPr>
        <w:ind w:left="0" w:firstLine="0"/>
      </w:pPr>
      <w:rPr>
        <w:rFonts w:asciiTheme="majorHAnsi" w:hAnsiTheme="majorHAnsi" w:hint="default"/>
      </w:rPr>
    </w:lvl>
    <w:lvl w:ilvl="8">
      <w:start w:val="1"/>
      <w:numFmt w:val="none"/>
      <w:lvlText w:val=""/>
      <w:lvlJc w:val="left"/>
      <w:pPr>
        <w:ind w:left="0" w:firstLine="0"/>
      </w:pPr>
      <w:rPr>
        <w:rFonts w:asciiTheme="majorHAnsi" w:hAnsiTheme="majorHAnsi" w:hint="default"/>
      </w:rPr>
    </w:lvl>
  </w:abstractNum>
  <w:abstractNum w:abstractNumId="26" w15:restartNumberingAfterBreak="0">
    <w:nsid w:val="4A0744BE"/>
    <w:multiLevelType w:val="multilevel"/>
    <w:tmpl w:val="CEB6988C"/>
    <w:lvl w:ilvl="0">
      <w:start w:val="1"/>
      <w:numFmt w:val="bullet"/>
      <w:pStyle w:val="SymbolBullet1"/>
      <w:lvlText w:val="›"/>
      <w:lvlJc w:val="left"/>
      <w:pPr>
        <w:tabs>
          <w:tab w:val="num" w:pos="340"/>
        </w:tabs>
        <w:ind w:left="340" w:hanging="340"/>
      </w:pPr>
      <w:rPr>
        <w:rFonts w:ascii="Calibri" w:hAnsi="Calibri" w:hint="default"/>
        <w:color w:val="FF8200" w:themeColor="text2"/>
      </w:rPr>
    </w:lvl>
    <w:lvl w:ilvl="1">
      <w:start w:val="1"/>
      <w:numFmt w:val="bullet"/>
      <w:pStyle w:val="SymbolBullet2"/>
      <w:lvlText w:val="–"/>
      <w:lvlJc w:val="left"/>
      <w:pPr>
        <w:tabs>
          <w:tab w:val="num" w:pos="680"/>
        </w:tabs>
        <w:ind w:left="680" w:hanging="340"/>
      </w:pPr>
      <w:rPr>
        <w:rFonts w:ascii="(none)" w:hAnsi="(none)" w:hint="default"/>
        <w:color w:val="FF8200" w:themeColor="text2"/>
      </w:rPr>
    </w:lvl>
    <w:lvl w:ilvl="2">
      <w:start w:val="1"/>
      <w:numFmt w:val="bullet"/>
      <w:pStyle w:val="SymbolBullet3"/>
      <w:lvlText w:val="–"/>
      <w:lvlJc w:val="left"/>
      <w:pPr>
        <w:tabs>
          <w:tab w:val="num" w:pos="1021"/>
        </w:tabs>
        <w:ind w:left="1021" w:hanging="341"/>
      </w:pPr>
      <w:rPr>
        <w:rFonts w:ascii="(none)" w:hAnsi="(none)" w:hint="default"/>
        <w:color w:val="FF8200" w:themeColor="text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600977B6"/>
    <w:multiLevelType w:val="multilevel"/>
    <w:tmpl w:val="CA5A8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EC07E33"/>
    <w:multiLevelType w:val="hybridMultilevel"/>
    <w:tmpl w:val="83D882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EE3444F"/>
    <w:multiLevelType w:val="multilevel"/>
    <w:tmpl w:val="FA58AE70"/>
    <w:lvl w:ilvl="0">
      <w:start w:val="1"/>
      <w:numFmt w:val="bullet"/>
      <w:pStyle w:val="TableBullet1"/>
      <w:lvlText w:val="›"/>
      <w:lvlJc w:val="left"/>
      <w:pPr>
        <w:tabs>
          <w:tab w:val="num" w:pos="170"/>
        </w:tabs>
        <w:ind w:left="170" w:hanging="170"/>
      </w:pPr>
      <w:rPr>
        <w:rFonts w:ascii="Calibri" w:hAnsi="Calibri" w:hint="default"/>
        <w:color w:val="FF8200" w:themeColor="text2"/>
      </w:rPr>
    </w:lvl>
    <w:lvl w:ilvl="1">
      <w:start w:val="1"/>
      <w:numFmt w:val="bullet"/>
      <w:pStyle w:val="TableBullet2"/>
      <w:lvlText w:val="–"/>
      <w:lvlJc w:val="left"/>
      <w:pPr>
        <w:tabs>
          <w:tab w:val="num" w:pos="340"/>
        </w:tabs>
        <w:ind w:left="340" w:hanging="170"/>
      </w:pPr>
      <w:rPr>
        <w:rFonts w:ascii="Arial" w:hAnsi="Arial" w:hint="default"/>
        <w:color w:val="FF8200" w:themeColor="text2"/>
      </w:rPr>
    </w:lvl>
    <w:lvl w:ilvl="2">
      <w:start w:val="1"/>
      <w:numFmt w:val="bullet"/>
      <w:pStyle w:val="TableBullet3"/>
      <w:lvlText w:val="–"/>
      <w:lvlJc w:val="left"/>
      <w:pPr>
        <w:tabs>
          <w:tab w:val="num" w:pos="510"/>
        </w:tabs>
        <w:ind w:left="510" w:hanging="170"/>
      </w:pPr>
      <w:rPr>
        <w:rFonts w:ascii="Arial" w:hAnsi="Arial" w:hint="default"/>
        <w:color w:val="FF8200" w:themeColor="text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bullet"/>
      <w:lvlText w:val="–"/>
      <w:lvlJc w:val="left"/>
      <w:pPr>
        <w:ind w:left="0" w:firstLine="0"/>
      </w:pPr>
      <w:rPr>
        <w:rFonts w:ascii="(none)" w:hAnsi="(none)" w:hint="default"/>
        <w:color w:val="auto"/>
      </w:rPr>
    </w:lvl>
    <w:lvl w:ilvl="8">
      <w:start w:val="1"/>
      <w:numFmt w:val="none"/>
      <w:lvlText w:val=""/>
      <w:lvlJc w:val="left"/>
      <w:pPr>
        <w:ind w:left="0" w:firstLine="0"/>
      </w:pPr>
      <w:rPr>
        <w:rFonts w:hint="default"/>
      </w:rPr>
    </w:lvl>
  </w:abstractNum>
  <w:abstractNum w:abstractNumId="30" w15:restartNumberingAfterBreak="0">
    <w:nsid w:val="796A3518"/>
    <w:multiLevelType w:val="multilevel"/>
    <w:tmpl w:val="530C6A6C"/>
    <w:lvl w:ilvl="0">
      <w:start w:val="1"/>
      <w:numFmt w:val="decimal"/>
      <w:pStyle w:val="AlphaNumBullet1"/>
      <w:lvlText w:val="%1."/>
      <w:lvlJc w:val="left"/>
      <w:pPr>
        <w:tabs>
          <w:tab w:val="num" w:pos="340"/>
        </w:tabs>
        <w:ind w:left="340" w:hanging="340"/>
      </w:pPr>
      <w:rPr>
        <w:rFonts w:hint="default"/>
        <w:color w:val="FF8200" w:themeColor="text2"/>
      </w:rPr>
    </w:lvl>
    <w:lvl w:ilvl="1">
      <w:start w:val="1"/>
      <w:numFmt w:val="lowerLetter"/>
      <w:pStyle w:val="AlphaNumBullet2"/>
      <w:lvlText w:val="%2."/>
      <w:lvlJc w:val="left"/>
      <w:pPr>
        <w:tabs>
          <w:tab w:val="num" w:pos="680"/>
        </w:tabs>
        <w:ind w:left="680" w:hanging="340"/>
      </w:pPr>
      <w:rPr>
        <w:rFonts w:hint="default"/>
        <w:color w:val="FF8200" w:themeColor="text2"/>
      </w:rPr>
    </w:lvl>
    <w:lvl w:ilvl="2">
      <w:start w:val="1"/>
      <w:numFmt w:val="lowerRoman"/>
      <w:pStyle w:val="AlphaNumBullet3"/>
      <w:lvlText w:val="%3."/>
      <w:lvlJc w:val="left"/>
      <w:pPr>
        <w:tabs>
          <w:tab w:val="num" w:pos="1021"/>
        </w:tabs>
        <w:ind w:left="1021" w:hanging="341"/>
      </w:pPr>
      <w:rPr>
        <w:rFonts w:hint="default"/>
        <w:color w:val="FF8200" w:themeColor="text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1" w15:restartNumberingAfterBreak="0">
    <w:nsid w:val="79F217EE"/>
    <w:multiLevelType w:val="multilevel"/>
    <w:tmpl w:val="5DCA8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A584A53"/>
    <w:multiLevelType w:val="multilevel"/>
    <w:tmpl w:val="10D05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A586721"/>
    <w:multiLevelType w:val="multilevel"/>
    <w:tmpl w:val="B0EE10D0"/>
    <w:lvl w:ilvl="0">
      <w:start w:val="1"/>
      <w:numFmt w:val="upperLetter"/>
      <w:pStyle w:val="AppHead1"/>
      <w:lvlText w:val="%1"/>
      <w:lvlJc w:val="right"/>
      <w:pPr>
        <w:tabs>
          <w:tab w:val="num" w:pos="0"/>
        </w:tabs>
        <w:ind w:left="0" w:hanging="142"/>
      </w:pPr>
      <w:rPr>
        <w:rFonts w:hint="default"/>
      </w:rPr>
    </w:lvl>
    <w:lvl w:ilvl="1">
      <w:start w:val="1"/>
      <w:numFmt w:val="decimal"/>
      <w:pStyle w:val="AppHead2"/>
      <w:lvlText w:val="%1.%2"/>
      <w:lvlJc w:val="right"/>
      <w:pPr>
        <w:tabs>
          <w:tab w:val="num" w:pos="0"/>
        </w:tabs>
        <w:ind w:left="0" w:hanging="142"/>
      </w:pPr>
      <w:rPr>
        <w:rFonts w:hint="default"/>
      </w:rPr>
    </w:lvl>
    <w:lvl w:ilvl="2">
      <w:start w:val="1"/>
      <w:numFmt w:val="decimal"/>
      <w:pStyle w:val="AppHead3"/>
      <w:lvlText w:val="%1.%2.%3"/>
      <w:lvlJc w:val="right"/>
      <w:pPr>
        <w:tabs>
          <w:tab w:val="num" w:pos="0"/>
        </w:tabs>
        <w:ind w:left="0" w:hanging="142"/>
      </w:pPr>
      <w:rPr>
        <w:rFonts w:hint="default"/>
      </w:rPr>
    </w:lvl>
    <w:lvl w:ilvl="3">
      <w:start w:val="1"/>
      <w:numFmt w:val="decimal"/>
      <w:pStyle w:val="AppHead4"/>
      <w:lvlText w:val="%1.%2.%3.%4"/>
      <w:lvlJc w:val="right"/>
      <w:pPr>
        <w:tabs>
          <w:tab w:val="num" w:pos="0"/>
        </w:tabs>
        <w:ind w:left="0" w:hanging="142"/>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34" w15:restartNumberingAfterBreak="0">
    <w:nsid w:val="7FF52BC6"/>
    <w:multiLevelType w:val="hybridMultilevel"/>
    <w:tmpl w:val="99FCEC1C"/>
    <w:lvl w:ilvl="0" w:tplc="A4606498">
      <w:start w:val="1"/>
      <w:numFmt w:val="bullet"/>
      <w:pStyle w:val="MainBullet"/>
      <w:lvlText w:val=""/>
      <w:lvlJc w:val="left"/>
      <w:pPr>
        <w:tabs>
          <w:tab w:val="num" w:pos="360"/>
        </w:tabs>
        <w:ind w:left="360" w:hanging="360"/>
      </w:pPr>
      <w:rPr>
        <w:rFonts w:ascii="Symbol" w:hAnsi="Symbol" w:hint="default"/>
        <w:color w:val="FF8201"/>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num w:numId="1" w16cid:durableId="1532108731">
    <w:abstractNumId w:val="25"/>
  </w:num>
  <w:num w:numId="2" w16cid:durableId="1327901370">
    <w:abstractNumId w:val="20"/>
  </w:num>
  <w:num w:numId="3" w16cid:durableId="1431395904">
    <w:abstractNumId w:val="30"/>
  </w:num>
  <w:num w:numId="4" w16cid:durableId="2136676761">
    <w:abstractNumId w:val="33"/>
  </w:num>
  <w:num w:numId="5" w16cid:durableId="1465466407">
    <w:abstractNumId w:val="20"/>
  </w:num>
  <w:num w:numId="6" w16cid:durableId="1929272322">
    <w:abstractNumId w:val="25"/>
  </w:num>
  <w:num w:numId="7" w16cid:durableId="1847594016">
    <w:abstractNumId w:val="26"/>
  </w:num>
  <w:num w:numId="8" w16cid:durableId="2024935811">
    <w:abstractNumId w:val="29"/>
  </w:num>
  <w:num w:numId="9" w16cid:durableId="1194726468">
    <w:abstractNumId w:val="17"/>
  </w:num>
  <w:num w:numId="10" w16cid:durableId="566496439">
    <w:abstractNumId w:val="9"/>
  </w:num>
  <w:num w:numId="11" w16cid:durableId="1092823388">
    <w:abstractNumId w:val="7"/>
  </w:num>
  <w:num w:numId="12" w16cid:durableId="665518924">
    <w:abstractNumId w:val="6"/>
  </w:num>
  <w:num w:numId="13" w16cid:durableId="540217076">
    <w:abstractNumId w:val="5"/>
  </w:num>
  <w:num w:numId="14" w16cid:durableId="1021051412">
    <w:abstractNumId w:val="4"/>
  </w:num>
  <w:num w:numId="15" w16cid:durableId="628706178">
    <w:abstractNumId w:val="8"/>
  </w:num>
  <w:num w:numId="16" w16cid:durableId="343286571">
    <w:abstractNumId w:val="3"/>
  </w:num>
  <w:num w:numId="17" w16cid:durableId="2069304747">
    <w:abstractNumId w:val="2"/>
  </w:num>
  <w:num w:numId="18" w16cid:durableId="1202674156">
    <w:abstractNumId w:val="1"/>
  </w:num>
  <w:num w:numId="19" w16cid:durableId="510099289">
    <w:abstractNumId w:val="0"/>
  </w:num>
  <w:num w:numId="20" w16cid:durableId="1350644628">
    <w:abstractNumId w:val="12"/>
  </w:num>
  <w:num w:numId="21" w16cid:durableId="1739522119">
    <w:abstractNumId w:val="24"/>
  </w:num>
  <w:num w:numId="22" w16cid:durableId="720791613">
    <w:abstractNumId w:val="16"/>
  </w:num>
  <w:num w:numId="23" w16cid:durableId="953102210">
    <w:abstractNumId w:val="26"/>
  </w:num>
  <w:num w:numId="24" w16cid:durableId="1096753679">
    <w:abstractNumId w:val="26"/>
  </w:num>
  <w:num w:numId="25" w16cid:durableId="1454713675">
    <w:abstractNumId w:val="26"/>
  </w:num>
  <w:num w:numId="26" w16cid:durableId="797070243">
    <w:abstractNumId w:val="31"/>
  </w:num>
  <w:num w:numId="27" w16cid:durableId="1034574331">
    <w:abstractNumId w:val="22"/>
  </w:num>
  <w:num w:numId="28" w16cid:durableId="597450594">
    <w:abstractNumId w:val="27"/>
  </w:num>
  <w:num w:numId="29" w16cid:durableId="1872837795">
    <w:abstractNumId w:val="11"/>
  </w:num>
  <w:num w:numId="30" w16cid:durableId="2062974693">
    <w:abstractNumId w:val="34"/>
  </w:num>
  <w:num w:numId="31" w16cid:durableId="91896440">
    <w:abstractNumId w:val="28"/>
  </w:num>
  <w:num w:numId="32" w16cid:durableId="509150600">
    <w:abstractNumId w:val="23"/>
  </w:num>
  <w:num w:numId="33" w16cid:durableId="1770738692">
    <w:abstractNumId w:val="2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26380507">
    <w:abstractNumId w:val="15"/>
  </w:num>
  <w:num w:numId="35" w16cid:durableId="34081830">
    <w:abstractNumId w:val="10"/>
  </w:num>
  <w:num w:numId="36" w16cid:durableId="2010326787">
    <w:abstractNumId w:val="31"/>
  </w:num>
  <w:num w:numId="37" w16cid:durableId="798494703">
    <w:abstractNumId w:val="21"/>
  </w:num>
  <w:num w:numId="38" w16cid:durableId="483008366">
    <w:abstractNumId w:val="13"/>
  </w:num>
  <w:num w:numId="39" w16cid:durableId="261451467">
    <w:abstractNumId w:val="32"/>
  </w:num>
  <w:num w:numId="40" w16cid:durableId="1141075442">
    <w:abstractNumId w:val="1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388"/>
    <w:rsid w:val="00003A00"/>
    <w:rsid w:val="000041CA"/>
    <w:rsid w:val="00004B94"/>
    <w:rsid w:val="0001096A"/>
    <w:rsid w:val="000170EC"/>
    <w:rsid w:val="00020299"/>
    <w:rsid w:val="0002160E"/>
    <w:rsid w:val="000225C2"/>
    <w:rsid w:val="00026EFB"/>
    <w:rsid w:val="000270B7"/>
    <w:rsid w:val="00030F57"/>
    <w:rsid w:val="00034D46"/>
    <w:rsid w:val="00045A4C"/>
    <w:rsid w:val="00051FEA"/>
    <w:rsid w:val="0005561A"/>
    <w:rsid w:val="000672FB"/>
    <w:rsid w:val="0006764F"/>
    <w:rsid w:val="000711D1"/>
    <w:rsid w:val="00073C56"/>
    <w:rsid w:val="00090B17"/>
    <w:rsid w:val="0009415D"/>
    <w:rsid w:val="000947E0"/>
    <w:rsid w:val="0009764F"/>
    <w:rsid w:val="000A24A1"/>
    <w:rsid w:val="000A5743"/>
    <w:rsid w:val="000B0E61"/>
    <w:rsid w:val="000B70A9"/>
    <w:rsid w:val="000C6725"/>
    <w:rsid w:val="000C7A6F"/>
    <w:rsid w:val="000D055E"/>
    <w:rsid w:val="000D238B"/>
    <w:rsid w:val="000E3A54"/>
    <w:rsid w:val="000E52BD"/>
    <w:rsid w:val="000F2D3D"/>
    <w:rsid w:val="00112CCB"/>
    <w:rsid w:val="00112D6C"/>
    <w:rsid w:val="00115822"/>
    <w:rsid w:val="00120D99"/>
    <w:rsid w:val="00121C74"/>
    <w:rsid w:val="00124A92"/>
    <w:rsid w:val="00124C5C"/>
    <w:rsid w:val="001255EF"/>
    <w:rsid w:val="00125D40"/>
    <w:rsid w:val="00141FF2"/>
    <w:rsid w:val="001475B3"/>
    <w:rsid w:val="00162264"/>
    <w:rsid w:val="00162DA4"/>
    <w:rsid w:val="0016532E"/>
    <w:rsid w:val="00166A1A"/>
    <w:rsid w:val="00172579"/>
    <w:rsid w:val="00173194"/>
    <w:rsid w:val="001760BB"/>
    <w:rsid w:val="00176A70"/>
    <w:rsid w:val="001775CB"/>
    <w:rsid w:val="00180354"/>
    <w:rsid w:val="0018230D"/>
    <w:rsid w:val="00183A64"/>
    <w:rsid w:val="00184014"/>
    <w:rsid w:val="00187B07"/>
    <w:rsid w:val="0019565D"/>
    <w:rsid w:val="001A15EE"/>
    <w:rsid w:val="001A235B"/>
    <w:rsid w:val="001B0F1A"/>
    <w:rsid w:val="001B36D9"/>
    <w:rsid w:val="001B769D"/>
    <w:rsid w:val="001C1280"/>
    <w:rsid w:val="001C1E24"/>
    <w:rsid w:val="001C4090"/>
    <w:rsid w:val="001C75D8"/>
    <w:rsid w:val="001D69DE"/>
    <w:rsid w:val="001E00CE"/>
    <w:rsid w:val="001E095E"/>
    <w:rsid w:val="001E7B00"/>
    <w:rsid w:val="001F03E2"/>
    <w:rsid w:val="001F1375"/>
    <w:rsid w:val="001F4921"/>
    <w:rsid w:val="001F5965"/>
    <w:rsid w:val="001F7AB4"/>
    <w:rsid w:val="0020100E"/>
    <w:rsid w:val="00201F3B"/>
    <w:rsid w:val="0020649B"/>
    <w:rsid w:val="002110DB"/>
    <w:rsid w:val="00211301"/>
    <w:rsid w:val="00213108"/>
    <w:rsid w:val="00224E11"/>
    <w:rsid w:val="00224FA9"/>
    <w:rsid w:val="00233485"/>
    <w:rsid w:val="002368C5"/>
    <w:rsid w:val="00237382"/>
    <w:rsid w:val="002422AE"/>
    <w:rsid w:val="00245E0E"/>
    <w:rsid w:val="00255298"/>
    <w:rsid w:val="00272BF2"/>
    <w:rsid w:val="00272C3E"/>
    <w:rsid w:val="00275E16"/>
    <w:rsid w:val="00276E66"/>
    <w:rsid w:val="00282F0D"/>
    <w:rsid w:val="00283129"/>
    <w:rsid w:val="00286E42"/>
    <w:rsid w:val="002A00C8"/>
    <w:rsid w:val="002B2F5E"/>
    <w:rsid w:val="002C3BDC"/>
    <w:rsid w:val="002C482B"/>
    <w:rsid w:val="002D1D6E"/>
    <w:rsid w:val="002E292A"/>
    <w:rsid w:val="002F1B8E"/>
    <w:rsid w:val="002F2FC0"/>
    <w:rsid w:val="002F337F"/>
    <w:rsid w:val="002F4726"/>
    <w:rsid w:val="00300248"/>
    <w:rsid w:val="00301AC8"/>
    <w:rsid w:val="00303266"/>
    <w:rsid w:val="00303A10"/>
    <w:rsid w:val="003075C6"/>
    <w:rsid w:val="00310A73"/>
    <w:rsid w:val="003166E3"/>
    <w:rsid w:val="00322EC1"/>
    <w:rsid w:val="00326A8C"/>
    <w:rsid w:val="0033044F"/>
    <w:rsid w:val="00332693"/>
    <w:rsid w:val="00332B2E"/>
    <w:rsid w:val="00334AB1"/>
    <w:rsid w:val="0034634D"/>
    <w:rsid w:val="003516BF"/>
    <w:rsid w:val="003535D4"/>
    <w:rsid w:val="0035554B"/>
    <w:rsid w:val="00364CD8"/>
    <w:rsid w:val="0036775F"/>
    <w:rsid w:val="00371554"/>
    <w:rsid w:val="003743AA"/>
    <w:rsid w:val="003855C8"/>
    <w:rsid w:val="003942C3"/>
    <w:rsid w:val="003A0291"/>
    <w:rsid w:val="003A1632"/>
    <w:rsid w:val="003B3D63"/>
    <w:rsid w:val="003B495A"/>
    <w:rsid w:val="003B7E46"/>
    <w:rsid w:val="003E3E5D"/>
    <w:rsid w:val="003E52F5"/>
    <w:rsid w:val="00400E40"/>
    <w:rsid w:val="004062F4"/>
    <w:rsid w:val="00413E08"/>
    <w:rsid w:val="004151AD"/>
    <w:rsid w:val="00417185"/>
    <w:rsid w:val="00421979"/>
    <w:rsid w:val="00422512"/>
    <w:rsid w:val="00424322"/>
    <w:rsid w:val="00425C0C"/>
    <w:rsid w:val="00431FDE"/>
    <w:rsid w:val="0043396F"/>
    <w:rsid w:val="00441C38"/>
    <w:rsid w:val="0044334C"/>
    <w:rsid w:val="00443E08"/>
    <w:rsid w:val="004516B8"/>
    <w:rsid w:val="0045597A"/>
    <w:rsid w:val="00467260"/>
    <w:rsid w:val="004716C4"/>
    <w:rsid w:val="00472E72"/>
    <w:rsid w:val="004738A5"/>
    <w:rsid w:val="0048059E"/>
    <w:rsid w:val="0049056F"/>
    <w:rsid w:val="00492B45"/>
    <w:rsid w:val="004A1348"/>
    <w:rsid w:val="004A452C"/>
    <w:rsid w:val="004B1001"/>
    <w:rsid w:val="004B3F40"/>
    <w:rsid w:val="004B6243"/>
    <w:rsid w:val="004C4D86"/>
    <w:rsid w:val="004D376F"/>
    <w:rsid w:val="004D49C5"/>
    <w:rsid w:val="004D7793"/>
    <w:rsid w:val="004E1927"/>
    <w:rsid w:val="004E2E9E"/>
    <w:rsid w:val="004E67AD"/>
    <w:rsid w:val="00501B39"/>
    <w:rsid w:val="00505F5C"/>
    <w:rsid w:val="00514A63"/>
    <w:rsid w:val="005238A6"/>
    <w:rsid w:val="005266C5"/>
    <w:rsid w:val="00536A37"/>
    <w:rsid w:val="00536C3A"/>
    <w:rsid w:val="00537052"/>
    <w:rsid w:val="00540DDE"/>
    <w:rsid w:val="00540F52"/>
    <w:rsid w:val="00543F28"/>
    <w:rsid w:val="005522B4"/>
    <w:rsid w:val="00557073"/>
    <w:rsid w:val="00565A89"/>
    <w:rsid w:val="00570ED6"/>
    <w:rsid w:val="00573F5C"/>
    <w:rsid w:val="00577245"/>
    <w:rsid w:val="00577663"/>
    <w:rsid w:val="005820AD"/>
    <w:rsid w:val="005826B5"/>
    <w:rsid w:val="00585941"/>
    <w:rsid w:val="00590388"/>
    <w:rsid w:val="0059270B"/>
    <w:rsid w:val="005A6156"/>
    <w:rsid w:val="005A706D"/>
    <w:rsid w:val="005C029B"/>
    <w:rsid w:val="005C2545"/>
    <w:rsid w:val="005C6339"/>
    <w:rsid w:val="005C7B64"/>
    <w:rsid w:val="005D6BFF"/>
    <w:rsid w:val="005D7F2B"/>
    <w:rsid w:val="005F7D7E"/>
    <w:rsid w:val="00612A54"/>
    <w:rsid w:val="00622FBA"/>
    <w:rsid w:val="00624D6E"/>
    <w:rsid w:val="00625360"/>
    <w:rsid w:val="0064171A"/>
    <w:rsid w:val="00641B01"/>
    <w:rsid w:val="0064205F"/>
    <w:rsid w:val="0064501D"/>
    <w:rsid w:val="00653005"/>
    <w:rsid w:val="00653464"/>
    <w:rsid w:val="00654A00"/>
    <w:rsid w:val="006644CB"/>
    <w:rsid w:val="0066535F"/>
    <w:rsid w:val="006664EB"/>
    <w:rsid w:val="00667906"/>
    <w:rsid w:val="00667BC0"/>
    <w:rsid w:val="006727B7"/>
    <w:rsid w:val="00673554"/>
    <w:rsid w:val="00676F86"/>
    <w:rsid w:val="0068057A"/>
    <w:rsid w:val="00682AAA"/>
    <w:rsid w:val="00684C33"/>
    <w:rsid w:val="006952D2"/>
    <w:rsid w:val="00696BA1"/>
    <w:rsid w:val="0069774A"/>
    <w:rsid w:val="006A0609"/>
    <w:rsid w:val="006A375F"/>
    <w:rsid w:val="006A78F1"/>
    <w:rsid w:val="006B7429"/>
    <w:rsid w:val="006C353D"/>
    <w:rsid w:val="006C39A4"/>
    <w:rsid w:val="006C75D7"/>
    <w:rsid w:val="006C7B82"/>
    <w:rsid w:val="006D2504"/>
    <w:rsid w:val="006D2507"/>
    <w:rsid w:val="006D2564"/>
    <w:rsid w:val="006D3A53"/>
    <w:rsid w:val="006D6D05"/>
    <w:rsid w:val="006D7107"/>
    <w:rsid w:val="006E2007"/>
    <w:rsid w:val="006E54BD"/>
    <w:rsid w:val="006E748B"/>
    <w:rsid w:val="006F5086"/>
    <w:rsid w:val="00703279"/>
    <w:rsid w:val="0072026F"/>
    <w:rsid w:val="00722371"/>
    <w:rsid w:val="007267C1"/>
    <w:rsid w:val="00734564"/>
    <w:rsid w:val="00751BAC"/>
    <w:rsid w:val="00761B11"/>
    <w:rsid w:val="007631C9"/>
    <w:rsid w:val="007667DF"/>
    <w:rsid w:val="00766BE9"/>
    <w:rsid w:val="00767E10"/>
    <w:rsid w:val="00770AA2"/>
    <w:rsid w:val="00771F31"/>
    <w:rsid w:val="00785319"/>
    <w:rsid w:val="00794CFA"/>
    <w:rsid w:val="00795E5B"/>
    <w:rsid w:val="007A704C"/>
    <w:rsid w:val="007B32CB"/>
    <w:rsid w:val="007B5648"/>
    <w:rsid w:val="007B7533"/>
    <w:rsid w:val="007C48A1"/>
    <w:rsid w:val="007C5793"/>
    <w:rsid w:val="007D1CA5"/>
    <w:rsid w:val="007E12F9"/>
    <w:rsid w:val="007E34AE"/>
    <w:rsid w:val="007E7EB3"/>
    <w:rsid w:val="007F389B"/>
    <w:rsid w:val="007F4A0B"/>
    <w:rsid w:val="0080153D"/>
    <w:rsid w:val="0080464B"/>
    <w:rsid w:val="0081128D"/>
    <w:rsid w:val="00815032"/>
    <w:rsid w:val="00821203"/>
    <w:rsid w:val="0082303C"/>
    <w:rsid w:val="00823BC8"/>
    <w:rsid w:val="00824842"/>
    <w:rsid w:val="0083070E"/>
    <w:rsid w:val="00831566"/>
    <w:rsid w:val="008315DE"/>
    <w:rsid w:val="008339D4"/>
    <w:rsid w:val="00835705"/>
    <w:rsid w:val="008425F9"/>
    <w:rsid w:val="008476F6"/>
    <w:rsid w:val="0085751D"/>
    <w:rsid w:val="00861B99"/>
    <w:rsid w:val="0086323C"/>
    <w:rsid w:val="00863291"/>
    <w:rsid w:val="00870518"/>
    <w:rsid w:val="00871823"/>
    <w:rsid w:val="00873435"/>
    <w:rsid w:val="00874392"/>
    <w:rsid w:val="00880032"/>
    <w:rsid w:val="00885465"/>
    <w:rsid w:val="00885DBD"/>
    <w:rsid w:val="0088708F"/>
    <w:rsid w:val="00890591"/>
    <w:rsid w:val="00897006"/>
    <w:rsid w:val="008A03EF"/>
    <w:rsid w:val="008A180C"/>
    <w:rsid w:val="008A1858"/>
    <w:rsid w:val="008A3441"/>
    <w:rsid w:val="008A4A71"/>
    <w:rsid w:val="008B6841"/>
    <w:rsid w:val="008D3DA9"/>
    <w:rsid w:val="008D79D1"/>
    <w:rsid w:val="008E0100"/>
    <w:rsid w:val="008E10D9"/>
    <w:rsid w:val="008E31F8"/>
    <w:rsid w:val="008E46E7"/>
    <w:rsid w:val="008F0612"/>
    <w:rsid w:val="00900C1F"/>
    <w:rsid w:val="0091439F"/>
    <w:rsid w:val="00920F5F"/>
    <w:rsid w:val="00923366"/>
    <w:rsid w:val="0092593D"/>
    <w:rsid w:val="009336F1"/>
    <w:rsid w:val="009341FA"/>
    <w:rsid w:val="00942121"/>
    <w:rsid w:val="009421AE"/>
    <w:rsid w:val="00942272"/>
    <w:rsid w:val="00944FC8"/>
    <w:rsid w:val="0094513F"/>
    <w:rsid w:val="00952455"/>
    <w:rsid w:val="00954A5D"/>
    <w:rsid w:val="0095577D"/>
    <w:rsid w:val="0096748D"/>
    <w:rsid w:val="0097318C"/>
    <w:rsid w:val="00973D95"/>
    <w:rsid w:val="00974426"/>
    <w:rsid w:val="0097713D"/>
    <w:rsid w:val="009811CE"/>
    <w:rsid w:val="00984946"/>
    <w:rsid w:val="00985D74"/>
    <w:rsid w:val="0099265C"/>
    <w:rsid w:val="00993614"/>
    <w:rsid w:val="0099485F"/>
    <w:rsid w:val="009A40CE"/>
    <w:rsid w:val="009B1BAB"/>
    <w:rsid w:val="009B2EFE"/>
    <w:rsid w:val="009B34D9"/>
    <w:rsid w:val="009B4554"/>
    <w:rsid w:val="009C0ECE"/>
    <w:rsid w:val="009C3F82"/>
    <w:rsid w:val="009D5519"/>
    <w:rsid w:val="00A00944"/>
    <w:rsid w:val="00A2621D"/>
    <w:rsid w:val="00A41436"/>
    <w:rsid w:val="00A53C3B"/>
    <w:rsid w:val="00A55398"/>
    <w:rsid w:val="00A568DF"/>
    <w:rsid w:val="00A711CD"/>
    <w:rsid w:val="00A72151"/>
    <w:rsid w:val="00A76E9D"/>
    <w:rsid w:val="00A84571"/>
    <w:rsid w:val="00A864F2"/>
    <w:rsid w:val="00A92508"/>
    <w:rsid w:val="00AA3C26"/>
    <w:rsid w:val="00AA6B43"/>
    <w:rsid w:val="00AA7D14"/>
    <w:rsid w:val="00AB1DC0"/>
    <w:rsid w:val="00AB3E24"/>
    <w:rsid w:val="00AB3E90"/>
    <w:rsid w:val="00AC5339"/>
    <w:rsid w:val="00AD1D70"/>
    <w:rsid w:val="00AE2D3F"/>
    <w:rsid w:val="00AE7527"/>
    <w:rsid w:val="00AE7549"/>
    <w:rsid w:val="00AF5CF2"/>
    <w:rsid w:val="00B02C86"/>
    <w:rsid w:val="00B06591"/>
    <w:rsid w:val="00B105DC"/>
    <w:rsid w:val="00B111E9"/>
    <w:rsid w:val="00B266F7"/>
    <w:rsid w:val="00B30DDD"/>
    <w:rsid w:val="00B30E61"/>
    <w:rsid w:val="00B31746"/>
    <w:rsid w:val="00B349D2"/>
    <w:rsid w:val="00B418F1"/>
    <w:rsid w:val="00B442D8"/>
    <w:rsid w:val="00B45BC2"/>
    <w:rsid w:val="00B47844"/>
    <w:rsid w:val="00B5276D"/>
    <w:rsid w:val="00B53079"/>
    <w:rsid w:val="00B54736"/>
    <w:rsid w:val="00B5500D"/>
    <w:rsid w:val="00B7355D"/>
    <w:rsid w:val="00B818A1"/>
    <w:rsid w:val="00B8664A"/>
    <w:rsid w:val="00B86FDC"/>
    <w:rsid w:val="00BA0154"/>
    <w:rsid w:val="00BA04D6"/>
    <w:rsid w:val="00BA3C1A"/>
    <w:rsid w:val="00BA3E72"/>
    <w:rsid w:val="00BA4070"/>
    <w:rsid w:val="00BB05CB"/>
    <w:rsid w:val="00BB234C"/>
    <w:rsid w:val="00BB654A"/>
    <w:rsid w:val="00BC4CA7"/>
    <w:rsid w:val="00BC5FD9"/>
    <w:rsid w:val="00BC7C53"/>
    <w:rsid w:val="00BD286A"/>
    <w:rsid w:val="00BD292E"/>
    <w:rsid w:val="00BD516D"/>
    <w:rsid w:val="00BD7014"/>
    <w:rsid w:val="00BE0959"/>
    <w:rsid w:val="00BE1F3A"/>
    <w:rsid w:val="00BF4A69"/>
    <w:rsid w:val="00BF6755"/>
    <w:rsid w:val="00C0572D"/>
    <w:rsid w:val="00C06B93"/>
    <w:rsid w:val="00C075E9"/>
    <w:rsid w:val="00C1214C"/>
    <w:rsid w:val="00C272F4"/>
    <w:rsid w:val="00C32C01"/>
    <w:rsid w:val="00C33B22"/>
    <w:rsid w:val="00C55E23"/>
    <w:rsid w:val="00C56D53"/>
    <w:rsid w:val="00C65873"/>
    <w:rsid w:val="00C65A9A"/>
    <w:rsid w:val="00C66079"/>
    <w:rsid w:val="00C76629"/>
    <w:rsid w:val="00C83F7E"/>
    <w:rsid w:val="00CA669B"/>
    <w:rsid w:val="00CB1E37"/>
    <w:rsid w:val="00CB4384"/>
    <w:rsid w:val="00CD1723"/>
    <w:rsid w:val="00CD3256"/>
    <w:rsid w:val="00CE2FBB"/>
    <w:rsid w:val="00CE4D27"/>
    <w:rsid w:val="00CF67E1"/>
    <w:rsid w:val="00CF6BE0"/>
    <w:rsid w:val="00D10FFA"/>
    <w:rsid w:val="00D130DB"/>
    <w:rsid w:val="00D236EC"/>
    <w:rsid w:val="00D23A19"/>
    <w:rsid w:val="00D25671"/>
    <w:rsid w:val="00D353FF"/>
    <w:rsid w:val="00D435CE"/>
    <w:rsid w:val="00D4760A"/>
    <w:rsid w:val="00D55D80"/>
    <w:rsid w:val="00D75130"/>
    <w:rsid w:val="00D7622C"/>
    <w:rsid w:val="00D77537"/>
    <w:rsid w:val="00D86F7E"/>
    <w:rsid w:val="00D87F3B"/>
    <w:rsid w:val="00D902F2"/>
    <w:rsid w:val="00D95195"/>
    <w:rsid w:val="00DB6AB8"/>
    <w:rsid w:val="00DC58D8"/>
    <w:rsid w:val="00DC58F9"/>
    <w:rsid w:val="00DC7D71"/>
    <w:rsid w:val="00DD06DE"/>
    <w:rsid w:val="00DD273B"/>
    <w:rsid w:val="00DD44B3"/>
    <w:rsid w:val="00DE2D35"/>
    <w:rsid w:val="00DE3345"/>
    <w:rsid w:val="00DE4D94"/>
    <w:rsid w:val="00DE7B36"/>
    <w:rsid w:val="00DF0BA6"/>
    <w:rsid w:val="00E07641"/>
    <w:rsid w:val="00E17BBF"/>
    <w:rsid w:val="00E21352"/>
    <w:rsid w:val="00E2259E"/>
    <w:rsid w:val="00E2315D"/>
    <w:rsid w:val="00E23BE6"/>
    <w:rsid w:val="00E242E9"/>
    <w:rsid w:val="00E411A1"/>
    <w:rsid w:val="00E56FEE"/>
    <w:rsid w:val="00E806CF"/>
    <w:rsid w:val="00E84DDD"/>
    <w:rsid w:val="00E85A69"/>
    <w:rsid w:val="00E86B42"/>
    <w:rsid w:val="00E87E16"/>
    <w:rsid w:val="00E9134A"/>
    <w:rsid w:val="00E92820"/>
    <w:rsid w:val="00E967F5"/>
    <w:rsid w:val="00EA2F4C"/>
    <w:rsid w:val="00EA5BA9"/>
    <w:rsid w:val="00EA6A8B"/>
    <w:rsid w:val="00EB435A"/>
    <w:rsid w:val="00EB518A"/>
    <w:rsid w:val="00EB6650"/>
    <w:rsid w:val="00EB74B7"/>
    <w:rsid w:val="00EC004A"/>
    <w:rsid w:val="00EC2484"/>
    <w:rsid w:val="00EC6E3B"/>
    <w:rsid w:val="00ED1C2B"/>
    <w:rsid w:val="00ED7067"/>
    <w:rsid w:val="00EE18EB"/>
    <w:rsid w:val="00EF146F"/>
    <w:rsid w:val="00EF2184"/>
    <w:rsid w:val="00EF3C10"/>
    <w:rsid w:val="00F02ADC"/>
    <w:rsid w:val="00F2212E"/>
    <w:rsid w:val="00F2624A"/>
    <w:rsid w:val="00F3013D"/>
    <w:rsid w:val="00F30DE0"/>
    <w:rsid w:val="00F35A62"/>
    <w:rsid w:val="00F368D9"/>
    <w:rsid w:val="00F36C6A"/>
    <w:rsid w:val="00F42C5E"/>
    <w:rsid w:val="00F4716D"/>
    <w:rsid w:val="00F56589"/>
    <w:rsid w:val="00F61232"/>
    <w:rsid w:val="00F613DB"/>
    <w:rsid w:val="00F667D6"/>
    <w:rsid w:val="00F76D8F"/>
    <w:rsid w:val="00F8527B"/>
    <w:rsid w:val="00F87B18"/>
    <w:rsid w:val="00F92B05"/>
    <w:rsid w:val="00F97461"/>
    <w:rsid w:val="00F9797C"/>
    <w:rsid w:val="00F97F30"/>
    <w:rsid w:val="00FA0B93"/>
    <w:rsid w:val="00FA5B65"/>
    <w:rsid w:val="00FA5C01"/>
    <w:rsid w:val="00FB30AA"/>
    <w:rsid w:val="00FB6534"/>
    <w:rsid w:val="00FC18B1"/>
    <w:rsid w:val="00FC3544"/>
    <w:rsid w:val="00FC52C3"/>
    <w:rsid w:val="00FD0D6D"/>
    <w:rsid w:val="00FD2BF9"/>
    <w:rsid w:val="00FD2D49"/>
    <w:rsid w:val="00FD4713"/>
    <w:rsid w:val="00FE5A37"/>
    <w:rsid w:val="00FF0274"/>
    <w:rsid w:val="00FF1DCA"/>
    <w:rsid w:val="00FF4761"/>
    <w:rsid w:val="05279BA6"/>
    <w:rsid w:val="0691EBC8"/>
    <w:rsid w:val="0932989B"/>
    <w:rsid w:val="0DCFF876"/>
    <w:rsid w:val="10F7F363"/>
    <w:rsid w:val="14576631"/>
    <w:rsid w:val="15EE2932"/>
    <w:rsid w:val="1791EAB7"/>
    <w:rsid w:val="1D3092A1"/>
    <w:rsid w:val="23D3F4E4"/>
    <w:rsid w:val="277C5B27"/>
    <w:rsid w:val="27D3D3AD"/>
    <w:rsid w:val="2A645E7E"/>
    <w:rsid w:val="2B28F923"/>
    <w:rsid w:val="2B4DC2DD"/>
    <w:rsid w:val="2DFE1DC7"/>
    <w:rsid w:val="302506CF"/>
    <w:rsid w:val="33F21867"/>
    <w:rsid w:val="35CB2502"/>
    <w:rsid w:val="370CB0AE"/>
    <w:rsid w:val="3795EC1E"/>
    <w:rsid w:val="38F8FFA3"/>
    <w:rsid w:val="39F6BA5B"/>
    <w:rsid w:val="3B74F558"/>
    <w:rsid w:val="3CB508E5"/>
    <w:rsid w:val="3E6B958A"/>
    <w:rsid w:val="3EF17075"/>
    <w:rsid w:val="4356BEDB"/>
    <w:rsid w:val="46D7CCE2"/>
    <w:rsid w:val="475675DD"/>
    <w:rsid w:val="478506B3"/>
    <w:rsid w:val="50C4038C"/>
    <w:rsid w:val="5122ED48"/>
    <w:rsid w:val="51634A69"/>
    <w:rsid w:val="54CBCB7C"/>
    <w:rsid w:val="550F3D31"/>
    <w:rsid w:val="551DFEC2"/>
    <w:rsid w:val="558C8EA2"/>
    <w:rsid w:val="56679BDD"/>
    <w:rsid w:val="59A302CF"/>
    <w:rsid w:val="617E761E"/>
    <w:rsid w:val="6435A407"/>
    <w:rsid w:val="65D5B239"/>
    <w:rsid w:val="673DA07A"/>
    <w:rsid w:val="67B6397F"/>
    <w:rsid w:val="683476F2"/>
    <w:rsid w:val="69AB90F2"/>
    <w:rsid w:val="6BCB9334"/>
    <w:rsid w:val="6D1D7FAA"/>
    <w:rsid w:val="6DFFED92"/>
    <w:rsid w:val="75A5C78D"/>
    <w:rsid w:val="7671B435"/>
    <w:rsid w:val="7935863A"/>
    <w:rsid w:val="79D4C3AB"/>
    <w:rsid w:val="7B26F12C"/>
    <w:rsid w:val="7E10E5B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25D1C"/>
  <w15:chartTrackingRefBased/>
  <w15:docId w15:val="{CF1A1C33-1602-4532-96FA-674DD9DBB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3C3C3C" w:themeColor="text1"/>
        <w:sz w:val="21"/>
        <w:szCs w:val="21"/>
        <w:lang w:val="en-GB"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4" w:unhideWhenUsed="1" w:qFormat="1"/>
    <w:lsdException w:name="heading 3" w:semiHidden="1" w:uiPriority="4" w:unhideWhenUsed="1"/>
    <w:lsdException w:name="heading 4" w:semiHidden="1" w:uiPriority="4" w:unhideWhenUsed="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35" w:unhideWhenUsed="1"/>
    <w:lsdException w:name="annotation text" w:semiHidden="1" w:unhideWhenUsed="1"/>
    <w:lsdException w:name="header" w:semiHidden="1" w:uiPriority="36" w:unhideWhenUsed="1"/>
    <w:lsdException w:name="footer" w:semiHidden="1" w:uiPriority="36" w:unhideWhenUsed="1"/>
    <w:lsdException w:name="index heading" w:semiHidden="1"/>
    <w:lsdException w:name="caption" w:semiHidden="1" w:uiPriority="7" w:unhideWhenUsed="1"/>
    <w:lsdException w:name="table of figures" w:semiHidden="1" w:unhideWhenUsed="1"/>
    <w:lsdException w:name="envelope address" w:semiHidden="1"/>
    <w:lsdException w:name="envelope return" w:semiHidden="1"/>
    <w:lsdException w:name="footnote reference" w:semiHidden="1" w:uiPriority="35" w:unhideWhenUsed="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iPriority="37" w:unhideWhenUsed="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lsdException w:name="Intense Reference" w:semiHidden="1" w:uiPriority="32" w:qFormat="1"/>
    <w:lsdException w:name="Book Title" w:semiHidden="1" w:uiPriority="33" w:qFormat="1"/>
    <w:lsdException w:name="Bibliography" w:semiHidden="1" w:uiPriority="37"/>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aliases w:val="±BodyText"/>
    <w:qFormat/>
    <w:rsid w:val="00176A70"/>
  </w:style>
  <w:style w:type="paragraph" w:styleId="Heading1">
    <w:name w:val="heading 1"/>
    <w:aliases w:val="±Head1"/>
    <w:basedOn w:val="Head1NonToc"/>
    <w:next w:val="Normal"/>
    <w:link w:val="Heading1Char"/>
    <w:uiPriority w:val="4"/>
    <w:semiHidden/>
    <w:qFormat/>
    <w:rsid w:val="00EB74B7"/>
    <w:pPr>
      <w:numPr>
        <w:numId w:val="9"/>
      </w:numPr>
      <w:spacing w:before="600"/>
    </w:pPr>
  </w:style>
  <w:style w:type="paragraph" w:styleId="Heading2">
    <w:name w:val="heading 2"/>
    <w:aliases w:val="±Head2"/>
    <w:basedOn w:val="NoNumHead2"/>
    <w:next w:val="Normal"/>
    <w:link w:val="Heading2Char"/>
    <w:uiPriority w:val="4"/>
    <w:semiHidden/>
    <w:qFormat/>
    <w:rsid w:val="00EB74B7"/>
    <w:pPr>
      <w:numPr>
        <w:ilvl w:val="1"/>
        <w:numId w:val="9"/>
      </w:numPr>
    </w:pPr>
  </w:style>
  <w:style w:type="paragraph" w:styleId="Heading3">
    <w:name w:val="heading 3"/>
    <w:aliases w:val="±Head3"/>
    <w:basedOn w:val="NoNumHead2"/>
    <w:next w:val="Normal"/>
    <w:link w:val="Heading3Char"/>
    <w:uiPriority w:val="4"/>
    <w:semiHidden/>
    <w:rsid w:val="00EB74B7"/>
    <w:pPr>
      <w:numPr>
        <w:ilvl w:val="2"/>
        <w:numId w:val="9"/>
      </w:numPr>
      <w:outlineLvl w:val="2"/>
    </w:pPr>
    <w:rPr>
      <w:sz w:val="24"/>
    </w:rPr>
  </w:style>
  <w:style w:type="paragraph" w:styleId="Heading4">
    <w:name w:val="heading 4"/>
    <w:aliases w:val="±Head4"/>
    <w:basedOn w:val="NoNumHead2"/>
    <w:next w:val="Normal"/>
    <w:link w:val="Heading4Char"/>
    <w:uiPriority w:val="4"/>
    <w:semiHidden/>
    <w:rsid w:val="00EB74B7"/>
    <w:pPr>
      <w:numPr>
        <w:ilvl w:val="3"/>
        <w:numId w:val="9"/>
      </w:numPr>
      <w:outlineLvl w:val="3"/>
    </w:pPr>
    <w:rPr>
      <w:sz w:val="22"/>
    </w:rPr>
  </w:style>
  <w:style w:type="paragraph" w:styleId="Heading5">
    <w:name w:val="heading 5"/>
    <w:aliases w:val="±Head5"/>
    <w:basedOn w:val="NoNumHead2"/>
    <w:next w:val="Normal"/>
    <w:link w:val="Heading5Char"/>
    <w:uiPriority w:val="4"/>
    <w:semiHidden/>
    <w:rsid w:val="00EB74B7"/>
    <w:pPr>
      <w:keepLines/>
      <w:spacing w:after="0"/>
      <w:outlineLvl w:val="4"/>
    </w:pPr>
    <w:rPr>
      <w:rFonts w:eastAsiaTheme="majorEastAsia" w:cstheme="majorBidi"/>
      <w:b w:val="0"/>
    </w:rPr>
  </w:style>
  <w:style w:type="paragraph" w:styleId="Heading6">
    <w:name w:val="heading 6"/>
    <w:aliases w:val="±Head6"/>
    <w:basedOn w:val="NoNumHead2"/>
    <w:next w:val="Normal"/>
    <w:link w:val="Heading6Char"/>
    <w:uiPriority w:val="4"/>
    <w:semiHidden/>
    <w:rsid w:val="00EB74B7"/>
    <w:pPr>
      <w:keepLines/>
      <w:spacing w:after="0"/>
      <w:outlineLvl w:val="5"/>
    </w:pPr>
    <w:rPr>
      <w:rFonts w:eastAsiaTheme="majorEastAsia" w:cstheme="majorBidi"/>
      <w:b w:val="0"/>
      <w:i/>
      <w:iCs/>
    </w:rPr>
  </w:style>
  <w:style w:type="paragraph" w:styleId="Heading7">
    <w:name w:val="heading 7"/>
    <w:aliases w:val="±Head7"/>
    <w:basedOn w:val="NoNumHead2"/>
    <w:next w:val="Normal"/>
    <w:link w:val="Heading7Char"/>
    <w:uiPriority w:val="4"/>
    <w:semiHidden/>
    <w:rsid w:val="00EB74B7"/>
    <w:pPr>
      <w:keepLines/>
      <w:spacing w:after="0"/>
      <w:outlineLvl w:val="6"/>
    </w:pPr>
    <w:rPr>
      <w:rFonts w:eastAsiaTheme="majorEastAsia" w:cstheme="majorBidi"/>
      <w:b w:val="0"/>
      <w:iCs/>
    </w:rPr>
  </w:style>
  <w:style w:type="paragraph" w:styleId="Heading8">
    <w:name w:val="heading 8"/>
    <w:aliases w:val="±Head8"/>
    <w:basedOn w:val="NoNumHead2"/>
    <w:next w:val="Normal"/>
    <w:link w:val="Heading8Char"/>
    <w:uiPriority w:val="4"/>
    <w:semiHidden/>
    <w:rsid w:val="00EB74B7"/>
    <w:pPr>
      <w:keepLines/>
      <w:spacing w:after="0"/>
      <w:outlineLvl w:val="7"/>
    </w:pPr>
    <w:rPr>
      <w:rFonts w:eastAsiaTheme="majorEastAsia" w:cstheme="majorBidi"/>
    </w:rPr>
  </w:style>
  <w:style w:type="paragraph" w:styleId="Heading9">
    <w:name w:val="heading 9"/>
    <w:aliases w:val="±Head9"/>
    <w:basedOn w:val="NoNumHead2"/>
    <w:next w:val="Normal"/>
    <w:link w:val="Heading9Char"/>
    <w:uiPriority w:val="4"/>
    <w:semiHidden/>
    <w:rsid w:val="00EB74B7"/>
    <w:pPr>
      <w:keepLines/>
      <w:spacing w:after="0"/>
      <w:outlineLvl w:val="8"/>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phaNumBullet1">
    <w:name w:val="±AlphaNumBullet1"/>
    <w:basedOn w:val="Normal"/>
    <w:uiPriority w:val="1"/>
    <w:qFormat/>
    <w:rsid w:val="00EB74B7"/>
    <w:pPr>
      <w:numPr>
        <w:numId w:val="3"/>
      </w:numPr>
      <w:spacing w:before="60" w:after="60"/>
    </w:pPr>
  </w:style>
  <w:style w:type="paragraph" w:customStyle="1" w:styleId="AlphaNumBullet2">
    <w:name w:val="±AlphaNumBullet2"/>
    <w:basedOn w:val="Normal"/>
    <w:uiPriority w:val="1"/>
    <w:rsid w:val="00EB74B7"/>
    <w:pPr>
      <w:numPr>
        <w:ilvl w:val="1"/>
        <w:numId w:val="3"/>
      </w:numPr>
      <w:spacing w:before="60" w:after="60"/>
    </w:pPr>
  </w:style>
  <w:style w:type="paragraph" w:customStyle="1" w:styleId="AlphaNumBullet3">
    <w:name w:val="±AlphaNumBullet3"/>
    <w:basedOn w:val="Normal"/>
    <w:uiPriority w:val="1"/>
    <w:rsid w:val="00EB74B7"/>
    <w:pPr>
      <w:numPr>
        <w:ilvl w:val="2"/>
        <w:numId w:val="3"/>
      </w:numPr>
      <w:spacing w:before="60" w:after="60"/>
    </w:pPr>
  </w:style>
  <w:style w:type="paragraph" w:customStyle="1" w:styleId="AppBodyTextNum">
    <w:name w:val="±AppBodyTextNum"/>
    <w:basedOn w:val="Normal"/>
    <w:uiPriority w:val="28"/>
    <w:semiHidden/>
    <w:qFormat/>
    <w:rsid w:val="00EB74B7"/>
  </w:style>
  <w:style w:type="paragraph" w:customStyle="1" w:styleId="AppAlphaNumBullet1">
    <w:name w:val="±AppAlphaNumBullet1"/>
    <w:basedOn w:val="AppBodyTextNum"/>
    <w:uiPriority w:val="28"/>
    <w:semiHidden/>
    <w:qFormat/>
    <w:rsid w:val="00EB74B7"/>
  </w:style>
  <w:style w:type="paragraph" w:customStyle="1" w:styleId="AppAlphaNumBullet2">
    <w:name w:val="±AppAlphaNumBullet2"/>
    <w:basedOn w:val="AppBodyTextNum"/>
    <w:uiPriority w:val="28"/>
    <w:semiHidden/>
    <w:qFormat/>
    <w:rsid w:val="00EB74B7"/>
  </w:style>
  <w:style w:type="paragraph" w:customStyle="1" w:styleId="AppAlphaNumBullet3">
    <w:name w:val="±AppAlphaNumBullet3"/>
    <w:basedOn w:val="AppBodyTextNum"/>
    <w:uiPriority w:val="28"/>
    <w:semiHidden/>
    <w:qFormat/>
    <w:rsid w:val="00EB74B7"/>
  </w:style>
  <w:style w:type="paragraph" w:styleId="NoSpacing">
    <w:name w:val="No Spacing"/>
    <w:aliases w:val="±BaseStyle"/>
    <w:rsid w:val="00EB74B7"/>
    <w:pPr>
      <w:spacing w:before="0"/>
    </w:pPr>
    <w:rPr>
      <w:rFonts w:cs="Arial"/>
      <w:szCs w:val="20"/>
    </w:rPr>
  </w:style>
  <w:style w:type="paragraph" w:customStyle="1" w:styleId="Head1NonToc">
    <w:name w:val="±Head1NonToc"/>
    <w:basedOn w:val="NoSpacing"/>
    <w:next w:val="Normal"/>
    <w:uiPriority w:val="3"/>
    <w:semiHidden/>
    <w:rsid w:val="00EB74B7"/>
    <w:pPr>
      <w:keepNext/>
      <w:spacing w:before="480" w:after="120" w:line="216" w:lineRule="auto"/>
      <w:outlineLvl w:val="0"/>
    </w:pPr>
    <w:rPr>
      <w:rFonts w:asciiTheme="majorHAnsi" w:hAnsiTheme="majorHAnsi"/>
      <w:b/>
      <w:color w:val="28465F"/>
      <w:sz w:val="36"/>
    </w:rPr>
  </w:style>
  <w:style w:type="paragraph" w:customStyle="1" w:styleId="Divider">
    <w:name w:val="±Divider"/>
    <w:basedOn w:val="Head1NonToc"/>
    <w:next w:val="Normal"/>
    <w:uiPriority w:val="5"/>
    <w:semiHidden/>
    <w:rsid w:val="00EB74B7"/>
    <w:rPr>
      <w:sz w:val="72"/>
    </w:rPr>
  </w:style>
  <w:style w:type="paragraph" w:customStyle="1" w:styleId="AppHead1">
    <w:name w:val="±AppHead1"/>
    <w:basedOn w:val="Head1NonToc"/>
    <w:next w:val="Normal"/>
    <w:uiPriority w:val="6"/>
    <w:semiHidden/>
    <w:rsid w:val="00EB74B7"/>
    <w:pPr>
      <w:numPr>
        <w:numId w:val="4"/>
      </w:numPr>
    </w:pPr>
  </w:style>
  <w:style w:type="paragraph" w:customStyle="1" w:styleId="AppHead2">
    <w:name w:val="±AppHead2"/>
    <w:basedOn w:val="Head1NonToc"/>
    <w:next w:val="Normal"/>
    <w:uiPriority w:val="6"/>
    <w:semiHidden/>
    <w:rsid w:val="00EB74B7"/>
    <w:pPr>
      <w:numPr>
        <w:ilvl w:val="1"/>
        <w:numId w:val="4"/>
      </w:numPr>
      <w:outlineLvl w:val="1"/>
    </w:pPr>
    <w:rPr>
      <w:sz w:val="28"/>
    </w:rPr>
  </w:style>
  <w:style w:type="paragraph" w:customStyle="1" w:styleId="AppHead3">
    <w:name w:val="±AppHead3"/>
    <w:basedOn w:val="Head1NonToc"/>
    <w:next w:val="Normal"/>
    <w:uiPriority w:val="6"/>
    <w:semiHidden/>
    <w:rsid w:val="00EB74B7"/>
    <w:pPr>
      <w:numPr>
        <w:ilvl w:val="2"/>
        <w:numId w:val="4"/>
      </w:numPr>
      <w:outlineLvl w:val="2"/>
    </w:pPr>
    <w:rPr>
      <w:sz w:val="24"/>
    </w:rPr>
  </w:style>
  <w:style w:type="paragraph" w:customStyle="1" w:styleId="BodyHeading">
    <w:name w:val="±BodyHeading"/>
    <w:basedOn w:val="Normal"/>
    <w:next w:val="Normal"/>
    <w:uiPriority w:val="2"/>
    <w:qFormat/>
    <w:rsid w:val="00EB74B7"/>
    <w:pPr>
      <w:keepNext/>
      <w:spacing w:before="240" w:after="120"/>
    </w:pPr>
    <w:rPr>
      <w:b/>
      <w:color w:val="00A0A4" w:themeColor="accent1"/>
    </w:rPr>
  </w:style>
  <w:style w:type="paragraph" w:customStyle="1" w:styleId="BodyTextNum">
    <w:name w:val="±BodyTextNum"/>
    <w:basedOn w:val="Normal"/>
    <w:uiPriority w:val="28"/>
    <w:semiHidden/>
    <w:rsid w:val="00EB74B7"/>
  </w:style>
  <w:style w:type="paragraph" w:styleId="Caption">
    <w:name w:val="caption"/>
    <w:aliases w:val="±Caption"/>
    <w:basedOn w:val="BodyHeading"/>
    <w:next w:val="Normal"/>
    <w:link w:val="CaptionChar"/>
    <w:uiPriority w:val="7"/>
    <w:semiHidden/>
    <w:rsid w:val="00EB74B7"/>
    <w:pPr>
      <w:tabs>
        <w:tab w:val="left" w:pos="1134"/>
      </w:tabs>
      <w:spacing w:after="60"/>
      <w:ind w:left="1134" w:hanging="1134"/>
    </w:pPr>
    <w:rPr>
      <w:rFonts w:eastAsia="Calibri"/>
      <w:color w:val="3C3C3C" w:themeColor="text1"/>
      <w:sz w:val="20"/>
    </w:rPr>
  </w:style>
  <w:style w:type="character" w:customStyle="1" w:styleId="CaptionChar">
    <w:name w:val="Caption Char"/>
    <w:aliases w:val="±Caption Char"/>
    <w:basedOn w:val="DefaultParagraphFont"/>
    <w:link w:val="Caption"/>
    <w:uiPriority w:val="7"/>
    <w:semiHidden/>
    <w:rsid w:val="00537052"/>
    <w:rPr>
      <w:rFonts w:eastAsia="Calibri"/>
      <w:b/>
      <w:sz w:val="20"/>
    </w:rPr>
  </w:style>
  <w:style w:type="paragraph" w:customStyle="1" w:styleId="CaptionWide">
    <w:name w:val="±CaptionWide"/>
    <w:basedOn w:val="Caption"/>
    <w:next w:val="Normal"/>
    <w:uiPriority w:val="7"/>
    <w:semiHidden/>
    <w:rsid w:val="00EB74B7"/>
    <w:pPr>
      <w:tabs>
        <w:tab w:val="clear" w:pos="1134"/>
        <w:tab w:val="left" w:pos="284"/>
      </w:tabs>
      <w:ind w:left="283"/>
    </w:pPr>
    <w:rPr>
      <w:bCs/>
    </w:rPr>
  </w:style>
  <w:style w:type="paragraph" w:customStyle="1" w:styleId="CoverJobTitle">
    <w:name w:val="±CoverJobTitle"/>
    <w:basedOn w:val="NoSpacing"/>
    <w:uiPriority w:val="34"/>
    <w:semiHidden/>
    <w:rsid w:val="004151AD"/>
    <w:pPr>
      <w:spacing w:after="400"/>
    </w:pPr>
    <w:rPr>
      <w:b/>
      <w:color w:val="009DDB"/>
      <w:sz w:val="72"/>
    </w:rPr>
  </w:style>
  <w:style w:type="paragraph" w:customStyle="1" w:styleId="CoverConfi">
    <w:name w:val="±CoverConfi"/>
    <w:basedOn w:val="NoSpacing"/>
    <w:uiPriority w:val="34"/>
    <w:semiHidden/>
    <w:rsid w:val="00EB74B7"/>
    <w:pPr>
      <w:spacing w:before="40" w:after="40"/>
    </w:pPr>
  </w:style>
  <w:style w:type="paragraph" w:customStyle="1" w:styleId="CoverGrade">
    <w:name w:val="±CoverGrade"/>
    <w:basedOn w:val="NoSpacing"/>
    <w:uiPriority w:val="34"/>
    <w:semiHidden/>
    <w:rsid w:val="004151AD"/>
    <w:pPr>
      <w:spacing w:before="180"/>
    </w:pPr>
    <w:rPr>
      <w:color w:val="FFFFFF" w:themeColor="background1"/>
      <w:sz w:val="24"/>
    </w:rPr>
  </w:style>
  <w:style w:type="paragraph" w:customStyle="1" w:styleId="CoverDraft">
    <w:name w:val="±CoverDraft"/>
    <w:basedOn w:val="NoSpacing"/>
    <w:uiPriority w:val="34"/>
    <w:semiHidden/>
    <w:rsid w:val="00EB74B7"/>
  </w:style>
  <w:style w:type="paragraph" w:customStyle="1" w:styleId="CoverDirectorate">
    <w:name w:val="±CoverDirectorate"/>
    <w:basedOn w:val="NoSpacing"/>
    <w:uiPriority w:val="34"/>
    <w:semiHidden/>
    <w:rsid w:val="000C6725"/>
    <w:pPr>
      <w:spacing w:before="60"/>
    </w:pPr>
    <w:rPr>
      <w:b/>
      <w:color w:val="FFFFFF" w:themeColor="background1"/>
      <w:sz w:val="32"/>
    </w:rPr>
  </w:style>
  <w:style w:type="paragraph" w:customStyle="1" w:styleId="CoverDepartment">
    <w:name w:val="±CoverDepartment"/>
    <w:basedOn w:val="NoSpacing"/>
    <w:uiPriority w:val="34"/>
    <w:semiHidden/>
    <w:rsid w:val="000C6725"/>
    <w:pPr>
      <w:spacing w:before="60"/>
    </w:pPr>
    <w:rPr>
      <w:b/>
      <w:color w:val="FFFFFF" w:themeColor="background1"/>
      <w:sz w:val="32"/>
    </w:rPr>
  </w:style>
  <w:style w:type="paragraph" w:customStyle="1" w:styleId="CoverType">
    <w:name w:val="±CoverType"/>
    <w:basedOn w:val="NoSpacing"/>
    <w:uiPriority w:val="34"/>
    <w:semiHidden/>
    <w:rsid w:val="00EB74B7"/>
  </w:style>
  <w:style w:type="paragraph" w:customStyle="1" w:styleId="Hidden">
    <w:name w:val="±Hidden"/>
    <w:basedOn w:val="NoSpacing"/>
    <w:uiPriority w:val="33"/>
    <w:semiHidden/>
    <w:rsid w:val="00EB74B7"/>
    <w:pPr>
      <w:framePr w:wrap="around" w:vAnchor="page" w:hAnchor="page" w:xAlign="right" w:yAlign="bottom"/>
    </w:pPr>
    <w:rPr>
      <w:color w:val="C00000"/>
    </w:rPr>
  </w:style>
  <w:style w:type="paragraph" w:customStyle="1" w:styleId="IllustrateLeft">
    <w:name w:val="±IllustrateLeft"/>
    <w:basedOn w:val="NoSpacing"/>
    <w:uiPriority w:val="33"/>
    <w:semiHidden/>
    <w:rsid w:val="00EB74B7"/>
  </w:style>
  <w:style w:type="paragraph" w:customStyle="1" w:styleId="IllustrateCentre">
    <w:name w:val="±IllustrateCentre"/>
    <w:basedOn w:val="IllustrateLeft"/>
    <w:uiPriority w:val="33"/>
    <w:semiHidden/>
    <w:rsid w:val="00EB74B7"/>
    <w:pPr>
      <w:spacing w:before="120"/>
      <w:jc w:val="center"/>
    </w:pPr>
  </w:style>
  <w:style w:type="paragraph" w:customStyle="1" w:styleId="IllustrateRight">
    <w:name w:val="±IllustrateRight"/>
    <w:basedOn w:val="IllustrateLeft"/>
    <w:uiPriority w:val="33"/>
    <w:semiHidden/>
    <w:rsid w:val="00EB74B7"/>
    <w:pPr>
      <w:jc w:val="right"/>
    </w:pPr>
  </w:style>
  <w:style w:type="paragraph" w:customStyle="1" w:styleId="KeyMsgText">
    <w:name w:val="±KeyMsgText"/>
    <w:basedOn w:val="Normal"/>
    <w:uiPriority w:val="32"/>
    <w:semiHidden/>
    <w:rsid w:val="000C6725"/>
    <w:rPr>
      <w:sz w:val="20"/>
    </w:rPr>
  </w:style>
  <w:style w:type="paragraph" w:customStyle="1" w:styleId="KeyMsgHead">
    <w:name w:val="±KeyMsgHead"/>
    <w:basedOn w:val="KeyMsgText"/>
    <w:uiPriority w:val="32"/>
    <w:semiHidden/>
    <w:rsid w:val="00EB74B7"/>
    <w:pPr>
      <w:keepNext/>
      <w:pBdr>
        <w:bottom w:val="single" w:sz="12" w:space="6" w:color="FF8200" w:themeColor="text2"/>
      </w:pBdr>
      <w:spacing w:before="0" w:after="120"/>
    </w:pPr>
    <w:rPr>
      <w:b/>
      <w:color w:val="28465F"/>
    </w:rPr>
  </w:style>
  <w:style w:type="paragraph" w:customStyle="1" w:styleId="NoNumHead1">
    <w:name w:val="±NoNumHead1"/>
    <w:basedOn w:val="Head1NonToc"/>
    <w:next w:val="Normal"/>
    <w:uiPriority w:val="3"/>
    <w:semiHidden/>
    <w:rsid w:val="00EB74B7"/>
  </w:style>
  <w:style w:type="paragraph" w:customStyle="1" w:styleId="NoNumHead2">
    <w:name w:val="±NoNumHead2"/>
    <w:basedOn w:val="NoNumHead1"/>
    <w:next w:val="Normal"/>
    <w:uiPriority w:val="3"/>
    <w:semiHidden/>
    <w:rsid w:val="006A0609"/>
    <w:pPr>
      <w:spacing w:before="360"/>
      <w:outlineLvl w:val="1"/>
    </w:pPr>
    <w:rPr>
      <w:sz w:val="28"/>
    </w:rPr>
  </w:style>
  <w:style w:type="paragraph" w:customStyle="1" w:styleId="QuoteText">
    <w:name w:val="±QuoteText"/>
    <w:basedOn w:val="Normal"/>
    <w:next w:val="QuoteSource"/>
    <w:uiPriority w:val="32"/>
    <w:semiHidden/>
    <w:rsid w:val="00EB74B7"/>
    <w:pPr>
      <w:keepNext/>
      <w:spacing w:before="240" w:after="240"/>
    </w:pPr>
    <w:rPr>
      <w:b/>
      <w:color w:val="28465F"/>
      <w:sz w:val="24"/>
    </w:rPr>
  </w:style>
  <w:style w:type="paragraph" w:customStyle="1" w:styleId="Source">
    <w:name w:val="±Source"/>
    <w:basedOn w:val="Normal"/>
    <w:next w:val="Normal"/>
    <w:uiPriority w:val="8"/>
    <w:semiHidden/>
    <w:rsid w:val="00EB74B7"/>
    <w:pPr>
      <w:tabs>
        <w:tab w:val="left" w:pos="851"/>
      </w:tabs>
      <w:spacing w:before="60" w:after="60"/>
      <w:ind w:left="851" w:hanging="851"/>
    </w:pPr>
    <w:rPr>
      <w:rFonts w:eastAsia="Calibri"/>
      <w:i/>
      <w:sz w:val="18"/>
    </w:rPr>
  </w:style>
  <w:style w:type="paragraph" w:customStyle="1" w:styleId="SourceWide">
    <w:name w:val="±SourceWide"/>
    <w:basedOn w:val="Source"/>
    <w:next w:val="Normal"/>
    <w:uiPriority w:val="8"/>
    <w:semiHidden/>
    <w:rsid w:val="00EB74B7"/>
    <w:pPr>
      <w:tabs>
        <w:tab w:val="clear" w:pos="851"/>
        <w:tab w:val="left" w:pos="284"/>
      </w:tabs>
      <w:ind w:left="283" w:hanging="1134"/>
    </w:pPr>
  </w:style>
  <w:style w:type="paragraph" w:customStyle="1" w:styleId="Spacer">
    <w:name w:val="±Spacer"/>
    <w:basedOn w:val="NoSpacing"/>
    <w:semiHidden/>
    <w:rsid w:val="00EB74B7"/>
    <w:rPr>
      <w:rFonts w:ascii="Arial" w:hAnsi="Arial"/>
      <w:sz w:val="2"/>
    </w:rPr>
  </w:style>
  <w:style w:type="paragraph" w:customStyle="1" w:styleId="SummaryText">
    <w:name w:val="±SummaryText"/>
    <w:basedOn w:val="Normal"/>
    <w:next w:val="Normal"/>
    <w:uiPriority w:val="28"/>
    <w:semiHidden/>
    <w:qFormat/>
    <w:rsid w:val="00EB74B7"/>
    <w:rPr>
      <w:color w:val="28465F"/>
      <w:sz w:val="24"/>
    </w:rPr>
  </w:style>
  <w:style w:type="paragraph" w:customStyle="1" w:styleId="SymbolBullet1">
    <w:name w:val="±SymbolBullet1"/>
    <w:basedOn w:val="Normal"/>
    <w:uiPriority w:val="1"/>
    <w:qFormat/>
    <w:rsid w:val="00EB74B7"/>
    <w:pPr>
      <w:numPr>
        <w:numId w:val="7"/>
      </w:numPr>
      <w:spacing w:before="60" w:after="60"/>
    </w:pPr>
    <w:rPr>
      <w:rFonts w:eastAsia="Calibri"/>
    </w:rPr>
  </w:style>
  <w:style w:type="paragraph" w:customStyle="1" w:styleId="SymbolBullet2">
    <w:name w:val="±SymbolBullet2"/>
    <w:basedOn w:val="Normal"/>
    <w:uiPriority w:val="1"/>
    <w:rsid w:val="00EB74B7"/>
    <w:pPr>
      <w:numPr>
        <w:ilvl w:val="1"/>
        <w:numId w:val="7"/>
      </w:numPr>
      <w:spacing w:before="60" w:after="60"/>
    </w:pPr>
  </w:style>
  <w:style w:type="paragraph" w:customStyle="1" w:styleId="SymbolBullet3">
    <w:name w:val="±SymbolBullet3"/>
    <w:basedOn w:val="Normal"/>
    <w:uiPriority w:val="1"/>
    <w:rsid w:val="00EB74B7"/>
    <w:pPr>
      <w:numPr>
        <w:ilvl w:val="2"/>
        <w:numId w:val="7"/>
      </w:numPr>
      <w:spacing w:before="60" w:after="60"/>
    </w:pPr>
  </w:style>
  <w:style w:type="paragraph" w:customStyle="1" w:styleId="TableTextLeft">
    <w:name w:val="±TableTextLeft"/>
    <w:basedOn w:val="Normal"/>
    <w:uiPriority w:val="31"/>
    <w:semiHidden/>
    <w:rsid w:val="00A72151"/>
    <w:pPr>
      <w:spacing w:before="40" w:after="40"/>
    </w:pPr>
    <w:rPr>
      <w:sz w:val="16"/>
    </w:rPr>
  </w:style>
  <w:style w:type="paragraph" w:customStyle="1" w:styleId="TableBullet1">
    <w:name w:val="±TableBullet1"/>
    <w:basedOn w:val="TableTextLeft"/>
    <w:uiPriority w:val="31"/>
    <w:semiHidden/>
    <w:rsid w:val="00EB74B7"/>
    <w:pPr>
      <w:numPr>
        <w:numId w:val="8"/>
      </w:numPr>
      <w:tabs>
        <w:tab w:val="left" w:pos="340"/>
      </w:tabs>
    </w:pPr>
    <w:rPr>
      <w:rFonts w:eastAsia="Calibri"/>
    </w:rPr>
  </w:style>
  <w:style w:type="paragraph" w:customStyle="1" w:styleId="TableBullet2">
    <w:name w:val="±TableBullet2"/>
    <w:basedOn w:val="TableTextLeft"/>
    <w:uiPriority w:val="31"/>
    <w:semiHidden/>
    <w:rsid w:val="00EB74B7"/>
    <w:pPr>
      <w:numPr>
        <w:ilvl w:val="1"/>
        <w:numId w:val="8"/>
      </w:numPr>
    </w:pPr>
  </w:style>
  <w:style w:type="paragraph" w:customStyle="1" w:styleId="TableBullet3">
    <w:name w:val="±TableBullet3"/>
    <w:basedOn w:val="TableTextLeft"/>
    <w:uiPriority w:val="31"/>
    <w:semiHidden/>
    <w:rsid w:val="00EB74B7"/>
    <w:pPr>
      <w:numPr>
        <w:ilvl w:val="2"/>
        <w:numId w:val="8"/>
      </w:numPr>
      <w:tabs>
        <w:tab w:val="clear" w:pos="510"/>
        <w:tab w:val="left" w:pos="1021"/>
      </w:tabs>
    </w:pPr>
  </w:style>
  <w:style w:type="paragraph" w:customStyle="1" w:styleId="TableHeadingLeft">
    <w:name w:val="±TableHeadingLeft"/>
    <w:basedOn w:val="TableTextLeft"/>
    <w:uiPriority w:val="31"/>
    <w:semiHidden/>
    <w:rsid w:val="00EB74B7"/>
    <w:pPr>
      <w:keepNext/>
    </w:pPr>
    <w:rPr>
      <w:b/>
      <w:szCs w:val="26"/>
    </w:rPr>
  </w:style>
  <w:style w:type="paragraph" w:customStyle="1" w:styleId="TableHeadingCentre">
    <w:name w:val="±TableHeadingCentre"/>
    <w:basedOn w:val="TableHeadingLeft"/>
    <w:uiPriority w:val="31"/>
    <w:semiHidden/>
    <w:rsid w:val="00EB74B7"/>
    <w:pPr>
      <w:jc w:val="center"/>
    </w:pPr>
  </w:style>
  <w:style w:type="paragraph" w:customStyle="1" w:styleId="TableHeadingRight">
    <w:name w:val="±TableHeadingRight"/>
    <w:basedOn w:val="TableHeadingLeft"/>
    <w:uiPriority w:val="31"/>
    <w:semiHidden/>
    <w:rsid w:val="00EB74B7"/>
    <w:pPr>
      <w:jc w:val="right"/>
    </w:pPr>
  </w:style>
  <w:style w:type="paragraph" w:customStyle="1" w:styleId="TableTextCentre">
    <w:name w:val="±TableTextCentre"/>
    <w:basedOn w:val="TableTextLeft"/>
    <w:uiPriority w:val="31"/>
    <w:semiHidden/>
    <w:rsid w:val="00EB74B7"/>
    <w:pPr>
      <w:jc w:val="center"/>
    </w:pPr>
  </w:style>
  <w:style w:type="paragraph" w:customStyle="1" w:styleId="TableTextRight">
    <w:name w:val="±TableTextRight"/>
    <w:basedOn w:val="TableTextLeft"/>
    <w:uiPriority w:val="31"/>
    <w:semiHidden/>
    <w:rsid w:val="00EB74B7"/>
    <w:pPr>
      <w:jc w:val="right"/>
    </w:pPr>
  </w:style>
  <w:style w:type="paragraph" w:customStyle="1" w:styleId="TableTotalLeft">
    <w:name w:val="±TableTotalLeft"/>
    <w:basedOn w:val="TableTextLeft"/>
    <w:uiPriority w:val="31"/>
    <w:semiHidden/>
    <w:rsid w:val="00EB74B7"/>
    <w:rPr>
      <w:b/>
    </w:rPr>
  </w:style>
  <w:style w:type="paragraph" w:customStyle="1" w:styleId="TableTotalCentre">
    <w:name w:val="±TableTotalCentre"/>
    <w:basedOn w:val="TableTotalLeft"/>
    <w:uiPriority w:val="31"/>
    <w:semiHidden/>
    <w:rsid w:val="00EB74B7"/>
    <w:pPr>
      <w:framePr w:wrap="around" w:vAnchor="page" w:hAnchor="margin" w:y="1135"/>
      <w:suppressOverlap/>
      <w:jc w:val="center"/>
    </w:pPr>
  </w:style>
  <w:style w:type="paragraph" w:customStyle="1" w:styleId="TableTotalRight">
    <w:name w:val="±TableTotalRight"/>
    <w:basedOn w:val="TableTotalLeft"/>
    <w:uiPriority w:val="31"/>
    <w:semiHidden/>
    <w:rsid w:val="00EB74B7"/>
    <w:pPr>
      <w:framePr w:wrap="around" w:vAnchor="page" w:hAnchor="margin" w:y="1135"/>
      <w:suppressOverlap/>
      <w:jc w:val="right"/>
    </w:pPr>
  </w:style>
  <w:style w:type="paragraph" w:styleId="BalloonText">
    <w:name w:val="Balloon Text"/>
    <w:basedOn w:val="Normal"/>
    <w:link w:val="BalloonTextChar"/>
    <w:uiPriority w:val="99"/>
    <w:semiHidden/>
    <w:rsid w:val="00EB74B7"/>
    <w:rPr>
      <w:rFonts w:ascii="Tahoma" w:hAnsi="Tahoma" w:cs="Tahoma"/>
      <w:color w:val="808080" w:themeColor="background1" w:themeShade="80"/>
      <w:sz w:val="16"/>
      <w:szCs w:val="16"/>
    </w:rPr>
  </w:style>
  <w:style w:type="character" w:customStyle="1" w:styleId="BalloonTextChar">
    <w:name w:val="Balloon Text Char"/>
    <w:basedOn w:val="DefaultParagraphFont"/>
    <w:link w:val="BalloonText"/>
    <w:uiPriority w:val="99"/>
    <w:semiHidden/>
    <w:rsid w:val="00537052"/>
    <w:rPr>
      <w:rFonts w:ascii="Tahoma" w:hAnsi="Tahoma" w:cs="Tahoma"/>
      <w:color w:val="808080" w:themeColor="background1" w:themeShade="80"/>
      <w:sz w:val="16"/>
      <w:szCs w:val="16"/>
    </w:rPr>
  </w:style>
  <w:style w:type="character" w:styleId="CommentReference">
    <w:name w:val="annotation reference"/>
    <w:basedOn w:val="DefaultParagraphFont"/>
    <w:uiPriority w:val="99"/>
    <w:semiHidden/>
    <w:rsid w:val="00EB74B7"/>
    <w:rPr>
      <w:sz w:val="16"/>
      <w:szCs w:val="16"/>
    </w:rPr>
  </w:style>
  <w:style w:type="paragraph" w:styleId="CommentText">
    <w:name w:val="annotation text"/>
    <w:basedOn w:val="Normal"/>
    <w:link w:val="CommentTextChar"/>
    <w:uiPriority w:val="99"/>
    <w:semiHidden/>
    <w:rsid w:val="00EB74B7"/>
    <w:rPr>
      <w:rFonts w:ascii="Arial" w:hAnsi="Arial"/>
      <w:color w:val="auto"/>
    </w:rPr>
  </w:style>
  <w:style w:type="character" w:customStyle="1" w:styleId="CommentTextChar">
    <w:name w:val="Comment Text Char"/>
    <w:basedOn w:val="DefaultParagraphFont"/>
    <w:link w:val="CommentText"/>
    <w:uiPriority w:val="99"/>
    <w:semiHidden/>
    <w:rsid w:val="00537052"/>
    <w:rPr>
      <w:rFonts w:ascii="Arial" w:hAnsi="Arial"/>
      <w:color w:val="auto"/>
    </w:rPr>
  </w:style>
  <w:style w:type="paragraph" w:styleId="CommentSubject">
    <w:name w:val="annotation subject"/>
    <w:basedOn w:val="CommentText"/>
    <w:next w:val="CommentText"/>
    <w:link w:val="CommentSubjectChar"/>
    <w:uiPriority w:val="99"/>
    <w:semiHidden/>
    <w:rsid w:val="00EB74B7"/>
    <w:rPr>
      <w:b/>
      <w:bCs/>
    </w:rPr>
  </w:style>
  <w:style w:type="character" w:customStyle="1" w:styleId="CommentSubjectChar">
    <w:name w:val="Comment Subject Char"/>
    <w:basedOn w:val="CommentTextChar"/>
    <w:link w:val="CommentSubject"/>
    <w:uiPriority w:val="99"/>
    <w:semiHidden/>
    <w:rsid w:val="00537052"/>
    <w:rPr>
      <w:rFonts w:ascii="Arial" w:hAnsi="Arial"/>
      <w:b/>
      <w:bCs/>
      <w:color w:val="auto"/>
    </w:rPr>
  </w:style>
  <w:style w:type="character" w:styleId="FollowedHyperlink">
    <w:name w:val="FollowedHyperlink"/>
    <w:aliases w:val="±FollowedHyperlink"/>
    <w:basedOn w:val="DefaultParagraphFont"/>
    <w:uiPriority w:val="37"/>
    <w:semiHidden/>
    <w:rsid w:val="00EB74B7"/>
    <w:rPr>
      <w:b/>
      <w:color w:val="005EA5"/>
      <w:u w:val="single"/>
    </w:rPr>
  </w:style>
  <w:style w:type="paragraph" w:styleId="Footer">
    <w:name w:val="footer"/>
    <w:aliases w:val="±Footer"/>
    <w:basedOn w:val="NoSpacing"/>
    <w:link w:val="FooterChar"/>
    <w:uiPriority w:val="36"/>
    <w:semiHidden/>
    <w:rsid w:val="00EB74B7"/>
    <w:rPr>
      <w:sz w:val="17"/>
    </w:rPr>
  </w:style>
  <w:style w:type="character" w:customStyle="1" w:styleId="FooterChar">
    <w:name w:val="Footer Char"/>
    <w:aliases w:val="±Footer Char"/>
    <w:basedOn w:val="DefaultParagraphFont"/>
    <w:link w:val="Footer"/>
    <w:uiPriority w:val="36"/>
    <w:semiHidden/>
    <w:rsid w:val="00537052"/>
    <w:rPr>
      <w:rFonts w:cs="Arial"/>
      <w:sz w:val="17"/>
      <w:szCs w:val="20"/>
    </w:rPr>
  </w:style>
  <w:style w:type="character" w:styleId="FootnoteReference">
    <w:name w:val="footnote reference"/>
    <w:basedOn w:val="DefaultParagraphFont"/>
    <w:uiPriority w:val="35"/>
    <w:semiHidden/>
    <w:rsid w:val="00EB74B7"/>
    <w:rPr>
      <w:rFonts w:asciiTheme="minorHAnsi" w:hAnsiTheme="minorHAnsi"/>
      <w:color w:val="FF8200" w:themeColor="text2"/>
      <w:vertAlign w:val="superscript"/>
    </w:rPr>
  </w:style>
  <w:style w:type="paragraph" w:styleId="FootnoteText">
    <w:name w:val="footnote text"/>
    <w:aliases w:val="±FootnoteText"/>
    <w:basedOn w:val="NoSpacing"/>
    <w:link w:val="FootnoteTextChar"/>
    <w:uiPriority w:val="35"/>
    <w:semiHidden/>
    <w:rsid w:val="00EB74B7"/>
    <w:pPr>
      <w:spacing w:before="60"/>
      <w:ind w:left="284" w:hanging="284"/>
    </w:pPr>
    <w:rPr>
      <w:sz w:val="18"/>
    </w:rPr>
  </w:style>
  <w:style w:type="character" w:customStyle="1" w:styleId="FootnoteTextChar">
    <w:name w:val="Footnote Text Char"/>
    <w:aliases w:val="±FootnoteText Char"/>
    <w:basedOn w:val="DefaultParagraphFont"/>
    <w:link w:val="FootnoteText"/>
    <w:uiPriority w:val="35"/>
    <w:semiHidden/>
    <w:rsid w:val="00537052"/>
    <w:rPr>
      <w:rFonts w:cs="Arial"/>
      <w:sz w:val="18"/>
      <w:szCs w:val="20"/>
    </w:rPr>
  </w:style>
  <w:style w:type="paragraph" w:styleId="Header">
    <w:name w:val="header"/>
    <w:aliases w:val="±Header"/>
    <w:basedOn w:val="NoSpacing"/>
    <w:link w:val="HeaderChar"/>
    <w:uiPriority w:val="36"/>
    <w:semiHidden/>
    <w:rsid w:val="00EB74B7"/>
    <w:rPr>
      <w:b/>
      <w:sz w:val="17"/>
    </w:rPr>
  </w:style>
  <w:style w:type="character" w:customStyle="1" w:styleId="HeaderChar">
    <w:name w:val="Header Char"/>
    <w:aliases w:val="±Header Char"/>
    <w:basedOn w:val="DefaultParagraphFont"/>
    <w:link w:val="Header"/>
    <w:uiPriority w:val="36"/>
    <w:semiHidden/>
    <w:rsid w:val="00537052"/>
    <w:rPr>
      <w:rFonts w:cs="Arial"/>
      <w:b/>
      <w:sz w:val="17"/>
      <w:szCs w:val="20"/>
    </w:rPr>
  </w:style>
  <w:style w:type="character" w:customStyle="1" w:styleId="Heading1Char">
    <w:name w:val="Heading 1 Char"/>
    <w:aliases w:val="±Head1 Char"/>
    <w:basedOn w:val="DefaultParagraphFont"/>
    <w:link w:val="Heading1"/>
    <w:uiPriority w:val="4"/>
    <w:semiHidden/>
    <w:rsid w:val="00537052"/>
    <w:rPr>
      <w:rFonts w:asciiTheme="majorHAnsi" w:hAnsiTheme="majorHAnsi" w:cs="Arial"/>
      <w:b/>
      <w:color w:val="28465F"/>
      <w:sz w:val="36"/>
      <w:szCs w:val="20"/>
    </w:rPr>
  </w:style>
  <w:style w:type="character" w:customStyle="1" w:styleId="Heading2Char">
    <w:name w:val="Heading 2 Char"/>
    <w:aliases w:val="±Head2 Char"/>
    <w:basedOn w:val="DefaultParagraphFont"/>
    <w:link w:val="Heading2"/>
    <w:uiPriority w:val="4"/>
    <w:semiHidden/>
    <w:rsid w:val="00537052"/>
    <w:rPr>
      <w:rFonts w:asciiTheme="majorHAnsi" w:hAnsiTheme="majorHAnsi" w:cs="Arial"/>
      <w:b/>
      <w:color w:val="28465F"/>
      <w:sz w:val="28"/>
      <w:szCs w:val="20"/>
    </w:rPr>
  </w:style>
  <w:style w:type="character" w:customStyle="1" w:styleId="Heading3Char">
    <w:name w:val="Heading 3 Char"/>
    <w:aliases w:val="±Head3 Char"/>
    <w:basedOn w:val="DefaultParagraphFont"/>
    <w:link w:val="Heading3"/>
    <w:uiPriority w:val="4"/>
    <w:semiHidden/>
    <w:rsid w:val="00537052"/>
    <w:rPr>
      <w:rFonts w:asciiTheme="majorHAnsi" w:hAnsiTheme="majorHAnsi" w:cs="Arial"/>
      <w:b/>
      <w:color w:val="28465F"/>
      <w:sz w:val="24"/>
      <w:szCs w:val="20"/>
    </w:rPr>
  </w:style>
  <w:style w:type="character" w:customStyle="1" w:styleId="Heading4Char">
    <w:name w:val="Heading 4 Char"/>
    <w:aliases w:val="±Head4 Char"/>
    <w:basedOn w:val="DefaultParagraphFont"/>
    <w:link w:val="Heading4"/>
    <w:uiPriority w:val="4"/>
    <w:semiHidden/>
    <w:rsid w:val="00537052"/>
    <w:rPr>
      <w:rFonts w:asciiTheme="majorHAnsi" w:hAnsiTheme="majorHAnsi" w:cs="Arial"/>
      <w:b/>
      <w:color w:val="28465F"/>
      <w:sz w:val="22"/>
      <w:szCs w:val="20"/>
    </w:rPr>
  </w:style>
  <w:style w:type="character" w:customStyle="1" w:styleId="Heading5Char">
    <w:name w:val="Heading 5 Char"/>
    <w:aliases w:val="±Head5 Char"/>
    <w:basedOn w:val="DefaultParagraphFont"/>
    <w:link w:val="Heading5"/>
    <w:uiPriority w:val="4"/>
    <w:semiHidden/>
    <w:rsid w:val="00537052"/>
    <w:rPr>
      <w:rFonts w:asciiTheme="majorHAnsi" w:eastAsiaTheme="majorEastAsia" w:hAnsiTheme="majorHAnsi" w:cstheme="majorBidi"/>
      <w:color w:val="28465F"/>
      <w:sz w:val="28"/>
      <w:szCs w:val="20"/>
    </w:rPr>
  </w:style>
  <w:style w:type="character" w:customStyle="1" w:styleId="Heading6Char">
    <w:name w:val="Heading 6 Char"/>
    <w:aliases w:val="±Head6 Char"/>
    <w:basedOn w:val="DefaultParagraphFont"/>
    <w:link w:val="Heading6"/>
    <w:uiPriority w:val="4"/>
    <w:semiHidden/>
    <w:rsid w:val="00537052"/>
    <w:rPr>
      <w:rFonts w:asciiTheme="majorHAnsi" w:eastAsiaTheme="majorEastAsia" w:hAnsiTheme="majorHAnsi" w:cstheme="majorBidi"/>
      <w:i/>
      <w:iCs/>
      <w:color w:val="28465F"/>
      <w:sz w:val="28"/>
      <w:szCs w:val="20"/>
    </w:rPr>
  </w:style>
  <w:style w:type="character" w:customStyle="1" w:styleId="Heading7Char">
    <w:name w:val="Heading 7 Char"/>
    <w:aliases w:val="±Head7 Char"/>
    <w:basedOn w:val="DefaultParagraphFont"/>
    <w:link w:val="Heading7"/>
    <w:uiPriority w:val="4"/>
    <w:semiHidden/>
    <w:rsid w:val="00537052"/>
    <w:rPr>
      <w:rFonts w:asciiTheme="majorHAnsi" w:eastAsiaTheme="majorEastAsia" w:hAnsiTheme="majorHAnsi" w:cstheme="majorBidi"/>
      <w:iCs/>
      <w:color w:val="28465F"/>
      <w:sz w:val="28"/>
      <w:szCs w:val="20"/>
    </w:rPr>
  </w:style>
  <w:style w:type="character" w:customStyle="1" w:styleId="Heading8Char">
    <w:name w:val="Heading 8 Char"/>
    <w:aliases w:val="±Head8 Char"/>
    <w:basedOn w:val="DefaultParagraphFont"/>
    <w:link w:val="Heading8"/>
    <w:uiPriority w:val="4"/>
    <w:semiHidden/>
    <w:rsid w:val="00537052"/>
    <w:rPr>
      <w:rFonts w:asciiTheme="majorHAnsi" w:eastAsiaTheme="majorEastAsia" w:hAnsiTheme="majorHAnsi" w:cstheme="majorBidi"/>
      <w:b/>
      <w:color w:val="28465F"/>
      <w:sz w:val="28"/>
      <w:szCs w:val="20"/>
    </w:rPr>
  </w:style>
  <w:style w:type="character" w:customStyle="1" w:styleId="Heading9Char">
    <w:name w:val="Heading 9 Char"/>
    <w:aliases w:val="±Head9 Char"/>
    <w:basedOn w:val="DefaultParagraphFont"/>
    <w:link w:val="Heading9"/>
    <w:uiPriority w:val="4"/>
    <w:semiHidden/>
    <w:rsid w:val="00537052"/>
    <w:rPr>
      <w:rFonts w:asciiTheme="majorHAnsi" w:eastAsiaTheme="majorEastAsia" w:hAnsiTheme="majorHAnsi" w:cstheme="majorBidi"/>
      <w:b/>
      <w:i/>
      <w:iCs/>
      <w:color w:val="28465F"/>
      <w:sz w:val="28"/>
      <w:szCs w:val="20"/>
    </w:rPr>
  </w:style>
  <w:style w:type="character" w:styleId="Hyperlink">
    <w:name w:val="Hyperlink"/>
    <w:aliases w:val="±HyperLink"/>
    <w:basedOn w:val="DefaultParagraphFont"/>
    <w:uiPriority w:val="99"/>
    <w:semiHidden/>
    <w:rsid w:val="00EB74B7"/>
    <w:rPr>
      <w:b/>
      <w:color w:val="005EA5"/>
      <w:u w:val="single"/>
    </w:rPr>
  </w:style>
  <w:style w:type="paragraph" w:styleId="ListParagraph">
    <w:name w:val="List Paragraph"/>
    <w:basedOn w:val="Normal"/>
    <w:uiPriority w:val="34"/>
    <w:qFormat/>
    <w:rsid w:val="00EB74B7"/>
    <w:pPr>
      <w:ind w:left="720"/>
      <w:contextualSpacing/>
    </w:pPr>
  </w:style>
  <w:style w:type="table" w:styleId="MediumShading2-Accent1">
    <w:name w:val="Medium Shading 2 Accent 1"/>
    <w:basedOn w:val="TableNormal"/>
    <w:uiPriority w:val="64"/>
    <w:rsid w:val="00EB74B7"/>
    <w:rPr>
      <w:rFonts w:cs="Arial"/>
      <w:color w:val="808080" w:themeColor="background1" w:themeShade="8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0A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0A4" w:themeFill="accent1"/>
      </w:tcPr>
    </w:tblStylePr>
    <w:tblStylePr w:type="lastCol">
      <w:rPr>
        <w:b/>
        <w:bCs/>
        <w:color w:val="FFFFFF" w:themeColor="background1"/>
      </w:rPr>
      <w:tblPr/>
      <w:tcPr>
        <w:tcBorders>
          <w:left w:val="nil"/>
          <w:right w:val="nil"/>
          <w:insideH w:val="nil"/>
          <w:insideV w:val="nil"/>
        </w:tcBorders>
        <w:shd w:val="clear" w:color="auto" w:fill="00A0A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PlaceholderText">
    <w:name w:val="Placeholder Text"/>
    <w:basedOn w:val="DefaultParagraphFont"/>
    <w:uiPriority w:val="99"/>
    <w:semiHidden/>
    <w:rsid w:val="00EB74B7"/>
    <w:rPr>
      <w:color w:val="808080"/>
    </w:rPr>
  </w:style>
  <w:style w:type="table" w:styleId="TableGrid">
    <w:name w:val="Table Grid"/>
    <w:basedOn w:val="TableNormal"/>
    <w:uiPriority w:val="39"/>
    <w:rsid w:val="00EB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semiHidden/>
    <w:rsid w:val="00EB74B7"/>
    <w:pPr>
      <w:tabs>
        <w:tab w:val="left" w:pos="1134"/>
        <w:tab w:val="right" w:pos="10535"/>
      </w:tabs>
      <w:spacing w:before="40" w:after="40"/>
      <w:ind w:left="1134" w:right="709" w:hanging="1134"/>
    </w:pPr>
    <w:rPr>
      <w:rFonts w:cs="System"/>
      <w:noProof/>
      <w:color w:val="6E7896"/>
    </w:rPr>
  </w:style>
  <w:style w:type="paragraph" w:styleId="TOC1">
    <w:name w:val="toc 1"/>
    <w:aliases w:val="±Heads1"/>
    <w:basedOn w:val="NoSpacing"/>
    <w:next w:val="Normal"/>
    <w:uiPriority w:val="39"/>
    <w:semiHidden/>
    <w:rsid w:val="00EB74B7"/>
    <w:pPr>
      <w:pBdr>
        <w:top w:val="single" w:sz="2" w:space="4" w:color="E6E3D9"/>
        <w:bottom w:val="single" w:sz="2" w:space="4" w:color="FFFFFF" w:themeColor="background1"/>
        <w:between w:val="single" w:sz="2" w:space="4" w:color="E6E3D9"/>
      </w:pBdr>
      <w:tabs>
        <w:tab w:val="left" w:pos="425"/>
        <w:tab w:val="right" w:pos="10535"/>
      </w:tabs>
      <w:spacing w:before="80" w:after="20"/>
      <w:ind w:left="425" w:hanging="425"/>
    </w:pPr>
    <w:rPr>
      <w:rFonts w:asciiTheme="majorHAnsi" w:eastAsiaTheme="minorEastAsia" w:hAnsiTheme="majorHAnsi"/>
      <w:b/>
      <w:noProof/>
      <w:color w:val="28465F"/>
      <w:lang w:eastAsia="en-GB"/>
    </w:rPr>
  </w:style>
  <w:style w:type="paragraph" w:styleId="TOC2">
    <w:name w:val="toc 2"/>
    <w:aliases w:val="±Heads2"/>
    <w:basedOn w:val="TOC1"/>
    <w:next w:val="Normal"/>
    <w:uiPriority w:val="39"/>
    <w:semiHidden/>
    <w:rsid w:val="00EB74B7"/>
    <w:pPr>
      <w:pBdr>
        <w:top w:val="none" w:sz="0" w:space="0" w:color="auto"/>
        <w:bottom w:val="none" w:sz="0" w:space="0" w:color="auto"/>
        <w:between w:val="none" w:sz="0" w:space="0" w:color="auto"/>
      </w:pBdr>
      <w:tabs>
        <w:tab w:val="clear" w:pos="425"/>
        <w:tab w:val="left" w:pos="992"/>
      </w:tabs>
      <w:spacing w:before="20"/>
      <w:ind w:left="992" w:right="425" w:hanging="567"/>
    </w:pPr>
    <w:rPr>
      <w:b w:val="0"/>
      <w:color w:val="3C3C3C" w:themeColor="text1"/>
    </w:rPr>
  </w:style>
  <w:style w:type="paragraph" w:styleId="TOC3">
    <w:name w:val="toc 3"/>
    <w:aliases w:val="±Heads3"/>
    <w:basedOn w:val="TOC2"/>
    <w:next w:val="Normal"/>
    <w:uiPriority w:val="39"/>
    <w:semiHidden/>
    <w:rsid w:val="00EB74B7"/>
    <w:pPr>
      <w:tabs>
        <w:tab w:val="clear" w:pos="992"/>
        <w:tab w:val="left" w:pos="1701"/>
      </w:tabs>
      <w:ind w:left="1701" w:hanging="709"/>
    </w:pPr>
  </w:style>
  <w:style w:type="paragraph" w:styleId="TOC4">
    <w:name w:val="toc 4"/>
    <w:aliases w:val="±NoNumHead1s"/>
    <w:basedOn w:val="TOC1"/>
    <w:next w:val="Normal"/>
    <w:uiPriority w:val="39"/>
    <w:semiHidden/>
    <w:rsid w:val="00EB74B7"/>
    <w:pPr>
      <w:tabs>
        <w:tab w:val="clear" w:pos="425"/>
      </w:tabs>
      <w:ind w:left="0" w:firstLine="0"/>
    </w:pPr>
  </w:style>
  <w:style w:type="paragraph" w:styleId="TOC5">
    <w:name w:val="toc 5"/>
    <w:aliases w:val="±NoNumHead2s"/>
    <w:basedOn w:val="TOC2"/>
    <w:next w:val="Normal"/>
    <w:uiPriority w:val="39"/>
    <w:semiHidden/>
    <w:rsid w:val="00EB74B7"/>
    <w:pPr>
      <w:ind w:left="425" w:firstLine="0"/>
    </w:pPr>
  </w:style>
  <w:style w:type="paragraph" w:styleId="TOC6">
    <w:name w:val="toc 6"/>
    <w:aliases w:val="±Dividers"/>
    <w:basedOn w:val="TOC1"/>
    <w:next w:val="Normal"/>
    <w:uiPriority w:val="39"/>
    <w:semiHidden/>
    <w:rsid w:val="00EB74B7"/>
    <w:pPr>
      <w:pBdr>
        <w:bottom w:val="single" w:sz="2" w:space="1" w:color="FFFFFF" w:themeColor="background1"/>
        <w:between w:val="none" w:sz="0" w:space="0" w:color="auto"/>
      </w:pBdr>
      <w:ind w:left="0" w:firstLine="0"/>
    </w:pPr>
  </w:style>
  <w:style w:type="paragraph" w:styleId="TOC7">
    <w:name w:val="toc 7"/>
    <w:aliases w:val="±AppHeads1"/>
    <w:basedOn w:val="TOC1"/>
    <w:next w:val="Normal"/>
    <w:uiPriority w:val="39"/>
    <w:semiHidden/>
    <w:rsid w:val="00EB74B7"/>
    <w:pPr>
      <w:pBdr>
        <w:top w:val="none" w:sz="0" w:space="0" w:color="auto"/>
        <w:between w:val="none" w:sz="0" w:space="0" w:color="auto"/>
      </w:pBdr>
    </w:pPr>
    <w:rPr>
      <w:b w:val="0"/>
    </w:rPr>
  </w:style>
  <w:style w:type="paragraph" w:styleId="TOC8">
    <w:name w:val="toc 8"/>
    <w:aliases w:val="±AppHeads2"/>
    <w:basedOn w:val="TOC2"/>
    <w:next w:val="Normal"/>
    <w:uiPriority w:val="39"/>
    <w:semiHidden/>
    <w:rsid w:val="00EB74B7"/>
  </w:style>
  <w:style w:type="paragraph" w:styleId="TOC9">
    <w:name w:val="toc 9"/>
    <w:aliases w:val="±AppHeads3"/>
    <w:basedOn w:val="TOC3"/>
    <w:next w:val="Normal"/>
    <w:uiPriority w:val="39"/>
    <w:semiHidden/>
    <w:rsid w:val="00EB74B7"/>
    <w:pPr>
      <w:spacing w:before="120" w:after="100"/>
      <w:ind w:left="1600"/>
    </w:pPr>
    <w:rPr>
      <w:rFonts w:ascii="Arial" w:hAnsi="Arial"/>
    </w:rPr>
  </w:style>
  <w:style w:type="paragraph" w:styleId="TOCHeading">
    <w:name w:val="TOC Heading"/>
    <w:basedOn w:val="Heading1"/>
    <w:next w:val="Normal"/>
    <w:uiPriority w:val="38"/>
    <w:semiHidden/>
    <w:rsid w:val="00EB74B7"/>
    <w:pPr>
      <w:keepLines/>
      <w:numPr>
        <w:numId w:val="0"/>
      </w:numPr>
      <w:spacing w:before="480"/>
      <w:jc w:val="both"/>
      <w:outlineLvl w:val="9"/>
    </w:pPr>
    <w:rPr>
      <w:rFonts w:eastAsiaTheme="majorEastAsia" w:cstheme="majorBidi"/>
      <w:bCs/>
      <w:sz w:val="28"/>
      <w:szCs w:val="28"/>
    </w:rPr>
  </w:style>
  <w:style w:type="paragraph" w:customStyle="1" w:styleId="QuoteTextWhite">
    <w:name w:val="±QuoteText(White)"/>
    <w:basedOn w:val="QuoteText"/>
    <w:next w:val="QuoteSourceWhite"/>
    <w:uiPriority w:val="32"/>
    <w:semiHidden/>
    <w:rsid w:val="00EB74B7"/>
    <w:rPr>
      <w:color w:val="FFFFFF" w:themeColor="background1"/>
    </w:rPr>
  </w:style>
  <w:style w:type="table" w:styleId="TableGridLight">
    <w:name w:val="Grid Table Light"/>
    <w:basedOn w:val="TableNormal"/>
    <w:uiPriority w:val="40"/>
    <w:rsid w:val="00EB74B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KeyMsgTextWhite">
    <w:name w:val="±KeyMsgText(White)"/>
    <w:basedOn w:val="KeyMsgText"/>
    <w:uiPriority w:val="32"/>
    <w:semiHidden/>
    <w:rsid w:val="00EB74B7"/>
    <w:rPr>
      <w:color w:val="FFFFFF" w:themeColor="background1"/>
    </w:rPr>
  </w:style>
  <w:style w:type="paragraph" w:customStyle="1" w:styleId="KeyMsgHeadWhite">
    <w:name w:val="±KeyMsgHead(White)"/>
    <w:basedOn w:val="KeyMsgHead"/>
    <w:next w:val="KeyMsgTextWhite"/>
    <w:uiPriority w:val="32"/>
    <w:semiHidden/>
    <w:rsid w:val="00EB74B7"/>
    <w:rPr>
      <w:color w:val="FFFFFF" w:themeColor="background1"/>
    </w:rPr>
  </w:style>
  <w:style w:type="paragraph" w:customStyle="1" w:styleId="DividerSubtitle">
    <w:name w:val="±DividerSubtitle"/>
    <w:basedOn w:val="NoNumHead2"/>
    <w:uiPriority w:val="5"/>
    <w:semiHidden/>
    <w:rsid w:val="00EB74B7"/>
    <w:pPr>
      <w:spacing w:before="0" w:after="0"/>
      <w:outlineLvl w:val="9"/>
    </w:pPr>
    <w:rPr>
      <w:b w:val="0"/>
      <w:color w:val="3C3C3C" w:themeColor="text1"/>
    </w:rPr>
  </w:style>
  <w:style w:type="character" w:styleId="UnresolvedMention">
    <w:name w:val="Unresolved Mention"/>
    <w:basedOn w:val="DefaultParagraphFont"/>
    <w:uiPriority w:val="99"/>
    <w:semiHidden/>
    <w:rsid w:val="00EB74B7"/>
    <w:rPr>
      <w:color w:val="808080"/>
      <w:shd w:val="clear" w:color="auto" w:fill="E6E6E6"/>
    </w:rPr>
  </w:style>
  <w:style w:type="paragraph" w:customStyle="1" w:styleId="AppHead4">
    <w:name w:val="±AppHead4"/>
    <w:basedOn w:val="Head1NonToc"/>
    <w:next w:val="Normal"/>
    <w:uiPriority w:val="6"/>
    <w:semiHidden/>
    <w:rsid w:val="00EB74B7"/>
    <w:pPr>
      <w:numPr>
        <w:ilvl w:val="3"/>
        <w:numId w:val="4"/>
      </w:numPr>
    </w:pPr>
    <w:rPr>
      <w:sz w:val="22"/>
    </w:rPr>
  </w:style>
  <w:style w:type="paragraph" w:customStyle="1" w:styleId="NoNumHead3">
    <w:name w:val="±NoNumHead3"/>
    <w:basedOn w:val="NoNumHead2"/>
    <w:next w:val="Normal"/>
    <w:uiPriority w:val="3"/>
    <w:semiHidden/>
    <w:rsid w:val="00EB74B7"/>
    <w:pPr>
      <w:outlineLvl w:val="2"/>
    </w:pPr>
    <w:rPr>
      <w:sz w:val="24"/>
    </w:rPr>
  </w:style>
  <w:style w:type="paragraph" w:customStyle="1" w:styleId="NoNumHead4">
    <w:name w:val="±NoNumHead4"/>
    <w:basedOn w:val="NoNumHead3"/>
    <w:next w:val="Normal"/>
    <w:uiPriority w:val="3"/>
    <w:semiHidden/>
    <w:rsid w:val="00EB74B7"/>
    <w:pPr>
      <w:outlineLvl w:val="3"/>
    </w:pPr>
    <w:rPr>
      <w:sz w:val="22"/>
    </w:rPr>
  </w:style>
  <w:style w:type="paragraph" w:customStyle="1" w:styleId="Head2NonToc">
    <w:name w:val="±Head2NonToc"/>
    <w:basedOn w:val="Head1NonToc"/>
    <w:next w:val="Normal"/>
    <w:uiPriority w:val="3"/>
    <w:semiHidden/>
    <w:rsid w:val="006A0609"/>
    <w:pPr>
      <w:spacing w:before="360"/>
      <w:outlineLvl w:val="1"/>
    </w:pPr>
    <w:rPr>
      <w:sz w:val="28"/>
    </w:rPr>
  </w:style>
  <w:style w:type="numbering" w:customStyle="1" w:styleId="AppListStyle">
    <w:name w:val="±AppListStyle"/>
    <w:uiPriority w:val="99"/>
    <w:rsid w:val="00EB74B7"/>
    <w:pPr>
      <w:numPr>
        <w:numId w:val="2"/>
      </w:numPr>
    </w:pPr>
  </w:style>
  <w:style w:type="paragraph" w:customStyle="1" w:styleId="AppNumBullet1">
    <w:name w:val="±AppNumBullet1"/>
    <w:basedOn w:val="Normal"/>
    <w:uiPriority w:val="28"/>
    <w:semiHidden/>
    <w:rsid w:val="00EB74B7"/>
    <w:pPr>
      <w:spacing w:before="200" w:line="264" w:lineRule="auto"/>
    </w:pPr>
    <w:rPr>
      <w:sz w:val="22"/>
      <w:szCs w:val="24"/>
    </w:rPr>
  </w:style>
  <w:style w:type="paragraph" w:customStyle="1" w:styleId="QuoteSource">
    <w:name w:val="±QuoteSource"/>
    <w:basedOn w:val="Source"/>
    <w:next w:val="Normal"/>
    <w:uiPriority w:val="32"/>
    <w:semiHidden/>
    <w:rsid w:val="00EB74B7"/>
    <w:pPr>
      <w:tabs>
        <w:tab w:val="clear" w:pos="851"/>
      </w:tabs>
      <w:spacing w:before="0" w:after="240"/>
      <w:ind w:left="0" w:firstLine="0"/>
    </w:pPr>
    <w:rPr>
      <w:color w:val="28465F"/>
      <w:sz w:val="21"/>
    </w:rPr>
  </w:style>
  <w:style w:type="paragraph" w:customStyle="1" w:styleId="QuoteSourceWhite">
    <w:name w:val="±QuoteSource(White)"/>
    <w:basedOn w:val="QuoteSource"/>
    <w:next w:val="Normal"/>
    <w:uiPriority w:val="32"/>
    <w:semiHidden/>
    <w:rsid w:val="00EB74B7"/>
    <w:rPr>
      <w:color w:val="FFFFFF" w:themeColor="background1"/>
    </w:rPr>
  </w:style>
  <w:style w:type="numbering" w:customStyle="1" w:styleId="SecListStyle">
    <w:name w:val="±SecListStyle"/>
    <w:uiPriority w:val="99"/>
    <w:rsid w:val="00EB74B7"/>
    <w:pPr>
      <w:numPr>
        <w:numId w:val="1"/>
      </w:numPr>
    </w:pPr>
  </w:style>
  <w:style w:type="table" w:customStyle="1" w:styleId="NestTable1">
    <w:name w:val="Nest_Table 1"/>
    <w:basedOn w:val="TableNormal"/>
    <w:uiPriority w:val="99"/>
    <w:rsid w:val="00EB74B7"/>
    <w:pPr>
      <w:spacing w:before="0"/>
    </w:pPr>
    <w:tblPr>
      <w:tblStyleRowBandSize w:val="1"/>
      <w:tblStyleColBandSize w:val="1"/>
      <w:tblBorders>
        <w:top w:val="single" w:sz="2" w:space="0" w:color="FF8200" w:themeColor="text2"/>
        <w:bottom w:val="single" w:sz="2" w:space="0" w:color="FF8200" w:themeColor="text2"/>
        <w:insideH w:val="single" w:sz="2" w:space="0" w:color="FF8200" w:themeColor="text2"/>
      </w:tblBorders>
    </w:tblPr>
    <w:tblStylePr w:type="firstRow">
      <w:pPr>
        <w:jc w:val="left"/>
      </w:pPr>
      <w:rPr>
        <w:b/>
        <w:color w:val="28465F"/>
      </w:rPr>
      <w:tblPr/>
      <w:trPr>
        <w:tblHeader/>
      </w:trPr>
      <w:tcPr>
        <w:tcBorders>
          <w:top w:val="nil"/>
          <w:left w:val="nil"/>
          <w:bottom w:val="nil"/>
          <w:right w:val="nil"/>
          <w:insideH w:val="nil"/>
          <w:insideV w:val="nil"/>
          <w:tl2br w:val="nil"/>
          <w:tr2bl w:val="nil"/>
        </w:tcBorders>
        <w:shd w:val="clear" w:color="auto" w:fill="C8DCFA" w:themeFill="accent3"/>
        <w:vAlign w:val="bottom"/>
      </w:tcPr>
    </w:tblStylePr>
    <w:tblStylePr w:type="lastRow">
      <w:rPr>
        <w:b/>
        <w:color w:val="28465F"/>
      </w:rPr>
      <w:tblPr/>
      <w:tcPr>
        <w:shd w:val="clear" w:color="auto" w:fill="C8DCFA" w:themeFill="accent3"/>
      </w:tcPr>
    </w:tblStylePr>
    <w:tblStylePr w:type="firstCol">
      <w:rPr>
        <w:b/>
      </w:rPr>
      <w:tblPr/>
      <w:tcPr>
        <w:shd w:val="clear" w:color="auto" w:fill="E9F1FD"/>
      </w:tcPr>
    </w:tblStylePr>
    <w:tblStylePr w:type="band2Vert">
      <w:tblPr/>
      <w:tcPr>
        <w:shd w:val="clear" w:color="auto" w:fill="E9F1FD"/>
      </w:tcPr>
    </w:tblStylePr>
    <w:tblStylePr w:type="band2Horz">
      <w:tblPr/>
      <w:tcPr>
        <w:shd w:val="clear" w:color="auto" w:fill="E9F1FD"/>
      </w:tcPr>
    </w:tblStylePr>
  </w:style>
  <w:style w:type="table" w:customStyle="1" w:styleId="NestTable2">
    <w:name w:val="Nest_Table 2"/>
    <w:basedOn w:val="TableNormal"/>
    <w:uiPriority w:val="99"/>
    <w:rsid w:val="00EB74B7"/>
    <w:pPr>
      <w:spacing w:before="0"/>
    </w:pPr>
    <w:tblPr>
      <w:tblStyleRowBandSize w:val="1"/>
      <w:tblStyleColBandSize w:val="1"/>
      <w:tblBorders>
        <w:top w:val="single" w:sz="2" w:space="0" w:color="E6E3D9" w:themeColor="background2"/>
        <w:bottom w:val="single" w:sz="2" w:space="0" w:color="E6E3D9" w:themeColor="background2"/>
        <w:insideH w:val="single" w:sz="2" w:space="0" w:color="E6E3D9" w:themeColor="background2"/>
      </w:tblBorders>
    </w:tblPr>
    <w:tblStylePr w:type="firstRow">
      <w:pPr>
        <w:jc w:val="left"/>
      </w:pPr>
      <w:rPr>
        <w:b/>
        <w:color w:val="28465F"/>
      </w:rPr>
      <w:tblPr/>
      <w:trPr>
        <w:tblHeader/>
      </w:trPr>
      <w:tcPr>
        <w:tcBorders>
          <w:top w:val="nil"/>
          <w:left w:val="nil"/>
          <w:bottom w:val="single" w:sz="2" w:space="0" w:color="FF8200" w:themeColor="text2"/>
          <w:right w:val="nil"/>
          <w:insideH w:val="nil"/>
          <w:insideV w:val="nil"/>
          <w:tl2br w:val="nil"/>
          <w:tr2bl w:val="nil"/>
        </w:tcBorders>
        <w:shd w:val="clear" w:color="auto" w:fill="C8DCFA" w:themeFill="accent3"/>
      </w:tcPr>
    </w:tblStylePr>
    <w:tblStylePr w:type="lastRow">
      <w:rPr>
        <w:b/>
        <w:color w:val="28465F"/>
      </w:rPr>
      <w:tblPr/>
      <w:tcPr>
        <w:tcBorders>
          <w:top w:val="single" w:sz="2" w:space="0" w:color="FF8200" w:themeColor="text2"/>
          <w:left w:val="nil"/>
          <w:bottom w:val="single" w:sz="2" w:space="0" w:color="FF8200" w:themeColor="text2"/>
          <w:right w:val="nil"/>
          <w:insideH w:val="nil"/>
          <w:insideV w:val="nil"/>
          <w:tl2br w:val="nil"/>
          <w:tr2bl w:val="nil"/>
        </w:tcBorders>
        <w:shd w:val="clear" w:color="auto" w:fill="C8DCFA" w:themeFill="accent3"/>
      </w:tcPr>
    </w:tblStylePr>
    <w:tblStylePr w:type="firstCol">
      <w:rPr>
        <w:b/>
      </w:rPr>
      <w:tblPr/>
      <w:tcPr>
        <w:shd w:val="clear" w:color="auto" w:fill="E9F1FD"/>
      </w:tcPr>
    </w:tblStylePr>
    <w:tblStylePr w:type="band2Vert">
      <w:tblPr/>
      <w:tcPr>
        <w:shd w:val="clear" w:color="auto" w:fill="E9F1FD"/>
      </w:tcPr>
    </w:tblStylePr>
    <w:tblStylePr w:type="band2Horz">
      <w:tblPr/>
      <w:tcPr>
        <w:shd w:val="clear" w:color="auto" w:fill="E9F1FD"/>
      </w:tcPr>
    </w:tblStylePr>
  </w:style>
  <w:style w:type="paragraph" w:customStyle="1" w:styleId="PublishingNumber">
    <w:name w:val="±PublishingNumber"/>
    <w:basedOn w:val="NoSpacing"/>
    <w:semiHidden/>
    <w:rsid w:val="0009764F"/>
    <w:pPr>
      <w:framePr w:wrap="around" w:vAnchor="page" w:hAnchor="margin" w:xAlign="right" w:y="16444"/>
      <w:jc w:val="right"/>
    </w:pPr>
    <w:rPr>
      <w:color w:val="FF7882"/>
    </w:rPr>
  </w:style>
  <w:style w:type="numbering" w:customStyle="1" w:styleId="AppListStyle0">
    <w:name w:val="~AppListStyle"/>
    <w:uiPriority w:val="99"/>
    <w:rsid w:val="000C6725"/>
  </w:style>
  <w:style w:type="character" w:styleId="Mention">
    <w:name w:val="Mention"/>
    <w:basedOn w:val="DefaultParagraphFont"/>
    <w:uiPriority w:val="99"/>
    <w:unhideWhenUsed/>
    <w:rPr>
      <w:color w:val="2B579A"/>
      <w:shd w:val="clear" w:color="auto" w:fill="E6E6E6"/>
    </w:rPr>
  </w:style>
  <w:style w:type="paragraph" w:styleId="NormalWeb">
    <w:name w:val="Normal (Web)"/>
    <w:basedOn w:val="Normal"/>
    <w:uiPriority w:val="99"/>
    <w:semiHidden/>
    <w:unhideWhenUsed/>
    <w:rsid w:val="00B54736"/>
    <w:pPr>
      <w:spacing w:before="100" w:beforeAutospacing="1" w:after="100" w:afterAutospacing="1"/>
    </w:pPr>
    <w:rPr>
      <w:rFonts w:ascii="Times New Roman" w:eastAsia="Times New Roman" w:hAnsi="Times New Roman" w:cs="Times New Roman"/>
      <w:color w:val="auto"/>
      <w:sz w:val="24"/>
      <w:szCs w:val="24"/>
      <w:lang w:eastAsia="en-GB"/>
    </w:rPr>
  </w:style>
  <w:style w:type="character" w:styleId="Strong">
    <w:name w:val="Strong"/>
    <w:basedOn w:val="DefaultParagraphFont"/>
    <w:uiPriority w:val="22"/>
    <w:qFormat/>
    <w:rsid w:val="00B54736"/>
    <w:rPr>
      <w:b/>
      <w:bCs/>
    </w:rPr>
  </w:style>
  <w:style w:type="paragraph" w:customStyle="1" w:styleId="MainBullet">
    <w:name w:val="Main Bullet"/>
    <w:basedOn w:val="Normal"/>
    <w:rsid w:val="003E52F5"/>
    <w:pPr>
      <w:numPr>
        <w:numId w:val="30"/>
      </w:numPr>
      <w:spacing w:before="0"/>
    </w:pPr>
    <w:rPr>
      <w:rFonts w:ascii="Trebuchet MS" w:eastAsia="MS Mincho" w:hAnsi="Trebuchet MS" w:cs="Times New Roman"/>
      <w:color w:val="auto"/>
      <w:sz w:val="22"/>
      <w:szCs w:val="24"/>
      <w:lang w:eastAsia="ja-JP"/>
    </w:rPr>
  </w:style>
  <w:style w:type="character" w:customStyle="1" w:styleId="normaltextrun">
    <w:name w:val="normaltextrun"/>
    <w:basedOn w:val="DefaultParagraphFont"/>
    <w:rsid w:val="00676F86"/>
  </w:style>
  <w:style w:type="character" w:customStyle="1" w:styleId="eop">
    <w:name w:val="eop"/>
    <w:basedOn w:val="DefaultParagraphFont"/>
    <w:rsid w:val="00676F86"/>
  </w:style>
  <w:style w:type="paragraph" w:customStyle="1" w:styleId="paragraph">
    <w:name w:val="paragraph"/>
    <w:basedOn w:val="Normal"/>
    <w:rsid w:val="00F97461"/>
    <w:pPr>
      <w:spacing w:before="100" w:beforeAutospacing="1" w:after="100" w:afterAutospacing="1"/>
    </w:pPr>
    <w:rPr>
      <w:rFonts w:ascii="Times New Roman" w:eastAsia="Times New Roman" w:hAnsi="Times New Roman" w:cs="Times New Roman"/>
      <w:color w:val="auto"/>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15267">
      <w:bodyDiv w:val="1"/>
      <w:marLeft w:val="0"/>
      <w:marRight w:val="0"/>
      <w:marTop w:val="0"/>
      <w:marBottom w:val="0"/>
      <w:divBdr>
        <w:top w:val="none" w:sz="0" w:space="0" w:color="auto"/>
        <w:left w:val="none" w:sz="0" w:space="0" w:color="auto"/>
        <w:bottom w:val="none" w:sz="0" w:space="0" w:color="auto"/>
        <w:right w:val="none" w:sz="0" w:space="0" w:color="auto"/>
      </w:divBdr>
    </w:div>
    <w:div w:id="112138138">
      <w:bodyDiv w:val="1"/>
      <w:marLeft w:val="0"/>
      <w:marRight w:val="0"/>
      <w:marTop w:val="0"/>
      <w:marBottom w:val="0"/>
      <w:divBdr>
        <w:top w:val="none" w:sz="0" w:space="0" w:color="auto"/>
        <w:left w:val="none" w:sz="0" w:space="0" w:color="auto"/>
        <w:bottom w:val="none" w:sz="0" w:space="0" w:color="auto"/>
        <w:right w:val="none" w:sz="0" w:space="0" w:color="auto"/>
      </w:divBdr>
    </w:div>
    <w:div w:id="148059325">
      <w:bodyDiv w:val="1"/>
      <w:marLeft w:val="0"/>
      <w:marRight w:val="0"/>
      <w:marTop w:val="0"/>
      <w:marBottom w:val="0"/>
      <w:divBdr>
        <w:top w:val="none" w:sz="0" w:space="0" w:color="auto"/>
        <w:left w:val="none" w:sz="0" w:space="0" w:color="auto"/>
        <w:bottom w:val="none" w:sz="0" w:space="0" w:color="auto"/>
        <w:right w:val="none" w:sz="0" w:space="0" w:color="auto"/>
      </w:divBdr>
    </w:div>
    <w:div w:id="245502808">
      <w:bodyDiv w:val="1"/>
      <w:marLeft w:val="0"/>
      <w:marRight w:val="0"/>
      <w:marTop w:val="0"/>
      <w:marBottom w:val="0"/>
      <w:divBdr>
        <w:top w:val="none" w:sz="0" w:space="0" w:color="auto"/>
        <w:left w:val="none" w:sz="0" w:space="0" w:color="auto"/>
        <w:bottom w:val="none" w:sz="0" w:space="0" w:color="auto"/>
        <w:right w:val="none" w:sz="0" w:space="0" w:color="auto"/>
      </w:divBdr>
    </w:div>
    <w:div w:id="248584845">
      <w:bodyDiv w:val="1"/>
      <w:marLeft w:val="0"/>
      <w:marRight w:val="0"/>
      <w:marTop w:val="0"/>
      <w:marBottom w:val="0"/>
      <w:divBdr>
        <w:top w:val="none" w:sz="0" w:space="0" w:color="auto"/>
        <w:left w:val="none" w:sz="0" w:space="0" w:color="auto"/>
        <w:bottom w:val="none" w:sz="0" w:space="0" w:color="auto"/>
        <w:right w:val="none" w:sz="0" w:space="0" w:color="auto"/>
      </w:divBdr>
    </w:div>
    <w:div w:id="270548965">
      <w:bodyDiv w:val="1"/>
      <w:marLeft w:val="0"/>
      <w:marRight w:val="0"/>
      <w:marTop w:val="0"/>
      <w:marBottom w:val="0"/>
      <w:divBdr>
        <w:top w:val="none" w:sz="0" w:space="0" w:color="auto"/>
        <w:left w:val="none" w:sz="0" w:space="0" w:color="auto"/>
        <w:bottom w:val="none" w:sz="0" w:space="0" w:color="auto"/>
        <w:right w:val="none" w:sz="0" w:space="0" w:color="auto"/>
      </w:divBdr>
    </w:div>
    <w:div w:id="310446298">
      <w:bodyDiv w:val="1"/>
      <w:marLeft w:val="0"/>
      <w:marRight w:val="0"/>
      <w:marTop w:val="0"/>
      <w:marBottom w:val="0"/>
      <w:divBdr>
        <w:top w:val="none" w:sz="0" w:space="0" w:color="auto"/>
        <w:left w:val="none" w:sz="0" w:space="0" w:color="auto"/>
        <w:bottom w:val="none" w:sz="0" w:space="0" w:color="auto"/>
        <w:right w:val="none" w:sz="0" w:space="0" w:color="auto"/>
      </w:divBdr>
      <w:divsChild>
        <w:div w:id="144131388">
          <w:marLeft w:val="0"/>
          <w:marRight w:val="0"/>
          <w:marTop w:val="0"/>
          <w:marBottom w:val="0"/>
          <w:divBdr>
            <w:top w:val="none" w:sz="0" w:space="0" w:color="auto"/>
            <w:left w:val="none" w:sz="0" w:space="0" w:color="auto"/>
            <w:bottom w:val="none" w:sz="0" w:space="0" w:color="auto"/>
            <w:right w:val="none" w:sz="0" w:space="0" w:color="auto"/>
          </w:divBdr>
        </w:div>
        <w:div w:id="685785460">
          <w:marLeft w:val="0"/>
          <w:marRight w:val="0"/>
          <w:marTop w:val="0"/>
          <w:marBottom w:val="0"/>
          <w:divBdr>
            <w:top w:val="none" w:sz="0" w:space="0" w:color="auto"/>
            <w:left w:val="none" w:sz="0" w:space="0" w:color="auto"/>
            <w:bottom w:val="none" w:sz="0" w:space="0" w:color="auto"/>
            <w:right w:val="none" w:sz="0" w:space="0" w:color="auto"/>
          </w:divBdr>
        </w:div>
      </w:divsChild>
    </w:div>
    <w:div w:id="483357650">
      <w:bodyDiv w:val="1"/>
      <w:marLeft w:val="0"/>
      <w:marRight w:val="0"/>
      <w:marTop w:val="0"/>
      <w:marBottom w:val="0"/>
      <w:divBdr>
        <w:top w:val="none" w:sz="0" w:space="0" w:color="auto"/>
        <w:left w:val="none" w:sz="0" w:space="0" w:color="auto"/>
        <w:bottom w:val="none" w:sz="0" w:space="0" w:color="auto"/>
        <w:right w:val="none" w:sz="0" w:space="0" w:color="auto"/>
      </w:divBdr>
    </w:div>
    <w:div w:id="674069380">
      <w:bodyDiv w:val="1"/>
      <w:marLeft w:val="0"/>
      <w:marRight w:val="0"/>
      <w:marTop w:val="0"/>
      <w:marBottom w:val="0"/>
      <w:divBdr>
        <w:top w:val="none" w:sz="0" w:space="0" w:color="auto"/>
        <w:left w:val="none" w:sz="0" w:space="0" w:color="auto"/>
        <w:bottom w:val="none" w:sz="0" w:space="0" w:color="auto"/>
        <w:right w:val="none" w:sz="0" w:space="0" w:color="auto"/>
      </w:divBdr>
    </w:div>
    <w:div w:id="715392628">
      <w:bodyDiv w:val="1"/>
      <w:marLeft w:val="0"/>
      <w:marRight w:val="0"/>
      <w:marTop w:val="0"/>
      <w:marBottom w:val="0"/>
      <w:divBdr>
        <w:top w:val="none" w:sz="0" w:space="0" w:color="auto"/>
        <w:left w:val="none" w:sz="0" w:space="0" w:color="auto"/>
        <w:bottom w:val="none" w:sz="0" w:space="0" w:color="auto"/>
        <w:right w:val="none" w:sz="0" w:space="0" w:color="auto"/>
      </w:divBdr>
    </w:div>
    <w:div w:id="760954081">
      <w:bodyDiv w:val="1"/>
      <w:marLeft w:val="0"/>
      <w:marRight w:val="0"/>
      <w:marTop w:val="0"/>
      <w:marBottom w:val="0"/>
      <w:divBdr>
        <w:top w:val="none" w:sz="0" w:space="0" w:color="auto"/>
        <w:left w:val="none" w:sz="0" w:space="0" w:color="auto"/>
        <w:bottom w:val="none" w:sz="0" w:space="0" w:color="auto"/>
        <w:right w:val="none" w:sz="0" w:space="0" w:color="auto"/>
      </w:divBdr>
    </w:div>
    <w:div w:id="792209336">
      <w:bodyDiv w:val="1"/>
      <w:marLeft w:val="0"/>
      <w:marRight w:val="0"/>
      <w:marTop w:val="0"/>
      <w:marBottom w:val="0"/>
      <w:divBdr>
        <w:top w:val="none" w:sz="0" w:space="0" w:color="auto"/>
        <w:left w:val="none" w:sz="0" w:space="0" w:color="auto"/>
        <w:bottom w:val="none" w:sz="0" w:space="0" w:color="auto"/>
        <w:right w:val="none" w:sz="0" w:space="0" w:color="auto"/>
      </w:divBdr>
    </w:div>
    <w:div w:id="796802061">
      <w:bodyDiv w:val="1"/>
      <w:marLeft w:val="0"/>
      <w:marRight w:val="0"/>
      <w:marTop w:val="0"/>
      <w:marBottom w:val="0"/>
      <w:divBdr>
        <w:top w:val="none" w:sz="0" w:space="0" w:color="auto"/>
        <w:left w:val="none" w:sz="0" w:space="0" w:color="auto"/>
        <w:bottom w:val="none" w:sz="0" w:space="0" w:color="auto"/>
        <w:right w:val="none" w:sz="0" w:space="0" w:color="auto"/>
      </w:divBdr>
    </w:div>
    <w:div w:id="853693014">
      <w:bodyDiv w:val="1"/>
      <w:marLeft w:val="0"/>
      <w:marRight w:val="0"/>
      <w:marTop w:val="0"/>
      <w:marBottom w:val="0"/>
      <w:divBdr>
        <w:top w:val="none" w:sz="0" w:space="0" w:color="auto"/>
        <w:left w:val="none" w:sz="0" w:space="0" w:color="auto"/>
        <w:bottom w:val="none" w:sz="0" w:space="0" w:color="auto"/>
        <w:right w:val="none" w:sz="0" w:space="0" w:color="auto"/>
      </w:divBdr>
    </w:div>
    <w:div w:id="916288006">
      <w:bodyDiv w:val="1"/>
      <w:marLeft w:val="0"/>
      <w:marRight w:val="0"/>
      <w:marTop w:val="0"/>
      <w:marBottom w:val="0"/>
      <w:divBdr>
        <w:top w:val="none" w:sz="0" w:space="0" w:color="auto"/>
        <w:left w:val="none" w:sz="0" w:space="0" w:color="auto"/>
        <w:bottom w:val="none" w:sz="0" w:space="0" w:color="auto"/>
        <w:right w:val="none" w:sz="0" w:space="0" w:color="auto"/>
      </w:divBdr>
    </w:div>
    <w:div w:id="930117708">
      <w:bodyDiv w:val="1"/>
      <w:marLeft w:val="0"/>
      <w:marRight w:val="0"/>
      <w:marTop w:val="0"/>
      <w:marBottom w:val="0"/>
      <w:divBdr>
        <w:top w:val="none" w:sz="0" w:space="0" w:color="auto"/>
        <w:left w:val="none" w:sz="0" w:space="0" w:color="auto"/>
        <w:bottom w:val="none" w:sz="0" w:space="0" w:color="auto"/>
        <w:right w:val="none" w:sz="0" w:space="0" w:color="auto"/>
      </w:divBdr>
    </w:div>
    <w:div w:id="938678964">
      <w:bodyDiv w:val="1"/>
      <w:marLeft w:val="0"/>
      <w:marRight w:val="0"/>
      <w:marTop w:val="0"/>
      <w:marBottom w:val="0"/>
      <w:divBdr>
        <w:top w:val="none" w:sz="0" w:space="0" w:color="auto"/>
        <w:left w:val="none" w:sz="0" w:space="0" w:color="auto"/>
        <w:bottom w:val="none" w:sz="0" w:space="0" w:color="auto"/>
        <w:right w:val="none" w:sz="0" w:space="0" w:color="auto"/>
      </w:divBdr>
    </w:div>
    <w:div w:id="1031568723">
      <w:bodyDiv w:val="1"/>
      <w:marLeft w:val="0"/>
      <w:marRight w:val="0"/>
      <w:marTop w:val="0"/>
      <w:marBottom w:val="0"/>
      <w:divBdr>
        <w:top w:val="none" w:sz="0" w:space="0" w:color="auto"/>
        <w:left w:val="none" w:sz="0" w:space="0" w:color="auto"/>
        <w:bottom w:val="none" w:sz="0" w:space="0" w:color="auto"/>
        <w:right w:val="none" w:sz="0" w:space="0" w:color="auto"/>
      </w:divBdr>
    </w:div>
    <w:div w:id="1048919323">
      <w:bodyDiv w:val="1"/>
      <w:marLeft w:val="0"/>
      <w:marRight w:val="0"/>
      <w:marTop w:val="0"/>
      <w:marBottom w:val="0"/>
      <w:divBdr>
        <w:top w:val="none" w:sz="0" w:space="0" w:color="auto"/>
        <w:left w:val="none" w:sz="0" w:space="0" w:color="auto"/>
        <w:bottom w:val="none" w:sz="0" w:space="0" w:color="auto"/>
        <w:right w:val="none" w:sz="0" w:space="0" w:color="auto"/>
      </w:divBdr>
    </w:div>
    <w:div w:id="1084186531">
      <w:bodyDiv w:val="1"/>
      <w:marLeft w:val="0"/>
      <w:marRight w:val="0"/>
      <w:marTop w:val="0"/>
      <w:marBottom w:val="0"/>
      <w:divBdr>
        <w:top w:val="none" w:sz="0" w:space="0" w:color="auto"/>
        <w:left w:val="none" w:sz="0" w:space="0" w:color="auto"/>
        <w:bottom w:val="none" w:sz="0" w:space="0" w:color="auto"/>
        <w:right w:val="none" w:sz="0" w:space="0" w:color="auto"/>
      </w:divBdr>
    </w:div>
    <w:div w:id="1138034728">
      <w:bodyDiv w:val="1"/>
      <w:marLeft w:val="0"/>
      <w:marRight w:val="0"/>
      <w:marTop w:val="0"/>
      <w:marBottom w:val="0"/>
      <w:divBdr>
        <w:top w:val="none" w:sz="0" w:space="0" w:color="auto"/>
        <w:left w:val="none" w:sz="0" w:space="0" w:color="auto"/>
        <w:bottom w:val="none" w:sz="0" w:space="0" w:color="auto"/>
        <w:right w:val="none" w:sz="0" w:space="0" w:color="auto"/>
      </w:divBdr>
    </w:div>
    <w:div w:id="1200096050">
      <w:bodyDiv w:val="1"/>
      <w:marLeft w:val="0"/>
      <w:marRight w:val="0"/>
      <w:marTop w:val="0"/>
      <w:marBottom w:val="0"/>
      <w:divBdr>
        <w:top w:val="none" w:sz="0" w:space="0" w:color="auto"/>
        <w:left w:val="none" w:sz="0" w:space="0" w:color="auto"/>
        <w:bottom w:val="none" w:sz="0" w:space="0" w:color="auto"/>
        <w:right w:val="none" w:sz="0" w:space="0" w:color="auto"/>
      </w:divBdr>
    </w:div>
    <w:div w:id="1336960074">
      <w:bodyDiv w:val="1"/>
      <w:marLeft w:val="0"/>
      <w:marRight w:val="0"/>
      <w:marTop w:val="0"/>
      <w:marBottom w:val="0"/>
      <w:divBdr>
        <w:top w:val="none" w:sz="0" w:space="0" w:color="auto"/>
        <w:left w:val="none" w:sz="0" w:space="0" w:color="auto"/>
        <w:bottom w:val="none" w:sz="0" w:space="0" w:color="auto"/>
        <w:right w:val="none" w:sz="0" w:space="0" w:color="auto"/>
      </w:divBdr>
    </w:div>
    <w:div w:id="1442189756">
      <w:bodyDiv w:val="1"/>
      <w:marLeft w:val="0"/>
      <w:marRight w:val="0"/>
      <w:marTop w:val="0"/>
      <w:marBottom w:val="0"/>
      <w:divBdr>
        <w:top w:val="none" w:sz="0" w:space="0" w:color="auto"/>
        <w:left w:val="none" w:sz="0" w:space="0" w:color="auto"/>
        <w:bottom w:val="none" w:sz="0" w:space="0" w:color="auto"/>
        <w:right w:val="none" w:sz="0" w:space="0" w:color="auto"/>
      </w:divBdr>
    </w:div>
    <w:div w:id="1443921554">
      <w:bodyDiv w:val="1"/>
      <w:marLeft w:val="0"/>
      <w:marRight w:val="0"/>
      <w:marTop w:val="0"/>
      <w:marBottom w:val="0"/>
      <w:divBdr>
        <w:top w:val="none" w:sz="0" w:space="0" w:color="auto"/>
        <w:left w:val="none" w:sz="0" w:space="0" w:color="auto"/>
        <w:bottom w:val="none" w:sz="0" w:space="0" w:color="auto"/>
        <w:right w:val="none" w:sz="0" w:space="0" w:color="auto"/>
      </w:divBdr>
    </w:div>
    <w:div w:id="1476986590">
      <w:bodyDiv w:val="1"/>
      <w:marLeft w:val="0"/>
      <w:marRight w:val="0"/>
      <w:marTop w:val="0"/>
      <w:marBottom w:val="0"/>
      <w:divBdr>
        <w:top w:val="none" w:sz="0" w:space="0" w:color="auto"/>
        <w:left w:val="none" w:sz="0" w:space="0" w:color="auto"/>
        <w:bottom w:val="none" w:sz="0" w:space="0" w:color="auto"/>
        <w:right w:val="none" w:sz="0" w:space="0" w:color="auto"/>
      </w:divBdr>
    </w:div>
    <w:div w:id="1524703640">
      <w:bodyDiv w:val="1"/>
      <w:marLeft w:val="0"/>
      <w:marRight w:val="0"/>
      <w:marTop w:val="0"/>
      <w:marBottom w:val="0"/>
      <w:divBdr>
        <w:top w:val="none" w:sz="0" w:space="0" w:color="auto"/>
        <w:left w:val="none" w:sz="0" w:space="0" w:color="auto"/>
        <w:bottom w:val="none" w:sz="0" w:space="0" w:color="auto"/>
        <w:right w:val="none" w:sz="0" w:space="0" w:color="auto"/>
      </w:divBdr>
    </w:div>
    <w:div w:id="1580677799">
      <w:bodyDiv w:val="1"/>
      <w:marLeft w:val="0"/>
      <w:marRight w:val="0"/>
      <w:marTop w:val="0"/>
      <w:marBottom w:val="0"/>
      <w:divBdr>
        <w:top w:val="none" w:sz="0" w:space="0" w:color="auto"/>
        <w:left w:val="none" w:sz="0" w:space="0" w:color="auto"/>
        <w:bottom w:val="none" w:sz="0" w:space="0" w:color="auto"/>
        <w:right w:val="none" w:sz="0" w:space="0" w:color="auto"/>
      </w:divBdr>
    </w:div>
    <w:div w:id="1638879469">
      <w:bodyDiv w:val="1"/>
      <w:marLeft w:val="0"/>
      <w:marRight w:val="0"/>
      <w:marTop w:val="0"/>
      <w:marBottom w:val="0"/>
      <w:divBdr>
        <w:top w:val="none" w:sz="0" w:space="0" w:color="auto"/>
        <w:left w:val="none" w:sz="0" w:space="0" w:color="auto"/>
        <w:bottom w:val="none" w:sz="0" w:space="0" w:color="auto"/>
        <w:right w:val="none" w:sz="0" w:space="0" w:color="auto"/>
      </w:divBdr>
    </w:div>
    <w:div w:id="1767533465">
      <w:bodyDiv w:val="1"/>
      <w:marLeft w:val="0"/>
      <w:marRight w:val="0"/>
      <w:marTop w:val="0"/>
      <w:marBottom w:val="0"/>
      <w:divBdr>
        <w:top w:val="none" w:sz="0" w:space="0" w:color="auto"/>
        <w:left w:val="none" w:sz="0" w:space="0" w:color="auto"/>
        <w:bottom w:val="none" w:sz="0" w:space="0" w:color="auto"/>
        <w:right w:val="none" w:sz="0" w:space="0" w:color="auto"/>
      </w:divBdr>
    </w:div>
    <w:div w:id="1777944342">
      <w:bodyDiv w:val="1"/>
      <w:marLeft w:val="0"/>
      <w:marRight w:val="0"/>
      <w:marTop w:val="0"/>
      <w:marBottom w:val="0"/>
      <w:divBdr>
        <w:top w:val="none" w:sz="0" w:space="0" w:color="auto"/>
        <w:left w:val="none" w:sz="0" w:space="0" w:color="auto"/>
        <w:bottom w:val="none" w:sz="0" w:space="0" w:color="auto"/>
        <w:right w:val="none" w:sz="0" w:space="0" w:color="auto"/>
      </w:divBdr>
    </w:div>
    <w:div w:id="1808936139">
      <w:bodyDiv w:val="1"/>
      <w:marLeft w:val="0"/>
      <w:marRight w:val="0"/>
      <w:marTop w:val="0"/>
      <w:marBottom w:val="0"/>
      <w:divBdr>
        <w:top w:val="none" w:sz="0" w:space="0" w:color="auto"/>
        <w:left w:val="none" w:sz="0" w:space="0" w:color="auto"/>
        <w:bottom w:val="none" w:sz="0" w:space="0" w:color="auto"/>
        <w:right w:val="none" w:sz="0" w:space="0" w:color="auto"/>
      </w:divBdr>
    </w:div>
    <w:div w:id="1966422997">
      <w:bodyDiv w:val="1"/>
      <w:marLeft w:val="0"/>
      <w:marRight w:val="0"/>
      <w:marTop w:val="0"/>
      <w:marBottom w:val="0"/>
      <w:divBdr>
        <w:top w:val="none" w:sz="0" w:space="0" w:color="auto"/>
        <w:left w:val="none" w:sz="0" w:space="0" w:color="auto"/>
        <w:bottom w:val="none" w:sz="0" w:space="0" w:color="auto"/>
        <w:right w:val="none" w:sz="0" w:space="0" w:color="auto"/>
      </w:divBdr>
    </w:div>
    <w:div w:id="2133404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estpensions.org.uk/schemeweb/nest.htm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estpensions.org.uk/schemeweb/nest.html" TargetMode="External"/><Relationship Id="rId22" Type="http://schemas.openxmlformats.org/officeDocument/2006/relationships/glossaryDocument" Target="glossary/document.xml"/></Relationships>
</file>

<file path=word/documenttasks/documenttasks1.xml><?xml version="1.0" encoding="utf-8"?>
<t:Tasks xmlns:t="http://schemas.microsoft.com/office/tasks/2019/documenttasks" xmlns:oel="http://schemas.microsoft.com/office/2019/extlst">
  <t:Task id="{62F375FC-F75C-4FDB-852E-B20E9B4F79F5}">
    <t:Anchor>
      <t:Comment id="485574488"/>
    </t:Anchor>
    <t:History>
      <t:Event id="{65BA0E7D-191A-4FC7-9EB4-F069F3C0483A}" time="2021-05-14T11:03:02Z">
        <t:Attribution userId="S::christina.finlay@nestcorporation.org.uk::494765ee-25dd-4f16-9fb9-7f294946d51e" userProvider="AD" userName="Finlay, Christina"/>
        <t:Anchor>
          <t:Comment id="485574488"/>
        </t:Anchor>
        <t:Create/>
      </t:Event>
      <t:Event id="{948C84B8-3F05-455D-B2EA-EA45C2F1C25B}" time="2021-05-14T11:03:02Z">
        <t:Attribution userId="S::christina.finlay@nestcorporation.org.uk::494765ee-25dd-4f16-9fb9-7f294946d51e" userProvider="AD" userName="Finlay, Christina"/>
        <t:Anchor>
          <t:Comment id="485574488"/>
        </t:Anchor>
        <t:Assign userId="S::Dan.Saunders@nestcorporation.org.uk::59e2241a-95bc-46d2-95b2-b0b02528fc36" userProvider="AD" userName="Saunders, Dan"/>
      </t:Event>
      <t:Event id="{8F39008D-B33E-4E47-8254-072773BAB63C}" time="2021-05-14T11:03:02Z">
        <t:Attribution userId="S::christina.finlay@nestcorporation.org.uk::494765ee-25dd-4f16-9fb9-7f294946d51e" userProvider="AD" userName="Finlay, Christina"/>
        <t:Anchor>
          <t:Comment id="485574488"/>
        </t:Anchor>
        <t:SetTitle title="data, BI and analytics  I wonder what you all feel about whether that is just desirable? @Saunders, Dan ?"/>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D7F5AF4D92848978E9D4BF7A098D81B"/>
        <w:category>
          <w:name w:val="General"/>
          <w:gallery w:val="placeholder"/>
        </w:category>
        <w:types>
          <w:type w:val="bbPlcHdr"/>
        </w:types>
        <w:behaviors>
          <w:behavior w:val="content"/>
        </w:behaviors>
        <w:guid w:val="{DDCF42F4-2440-4016-A198-E3D2161A0D79}"/>
      </w:docPartPr>
      <w:docPartBody>
        <w:p w:rsidR="000225C2" w:rsidRDefault="000225C2">
          <w:pPr>
            <w:pStyle w:val="8D7F5AF4D92848978E9D4BF7A098D81B"/>
          </w:pPr>
          <w:r w:rsidRPr="00D279CC">
            <w:rPr>
              <w:rStyle w:val="PlaceholderText"/>
            </w:rPr>
            <w:t>Click or tap here to enter text.</w:t>
          </w:r>
        </w:p>
      </w:docPartBody>
    </w:docPart>
    <w:docPart>
      <w:docPartPr>
        <w:name w:val="6B0FEC0FE5324625BA20740553BA360B"/>
        <w:category>
          <w:name w:val="General"/>
          <w:gallery w:val="placeholder"/>
        </w:category>
        <w:types>
          <w:type w:val="bbPlcHdr"/>
        </w:types>
        <w:behaviors>
          <w:behavior w:val="content"/>
        </w:behaviors>
        <w:guid w:val="{276835C9-302B-481B-812F-0C33DF9A986C}"/>
      </w:docPartPr>
      <w:docPartBody>
        <w:p w:rsidR="000225C2" w:rsidRDefault="000225C2">
          <w:pPr>
            <w:pStyle w:val="6B0FEC0FE5324625BA20740553BA360B"/>
          </w:pPr>
          <w:r>
            <w:t>Choose an item.</w:t>
          </w:r>
        </w:p>
      </w:docPartBody>
    </w:docPart>
    <w:docPart>
      <w:docPartPr>
        <w:name w:val="BF13B5DF55624A34B7FE0D7E069E5EBE"/>
        <w:category>
          <w:name w:val="General"/>
          <w:gallery w:val="placeholder"/>
        </w:category>
        <w:types>
          <w:type w:val="bbPlcHdr"/>
        </w:types>
        <w:behaviors>
          <w:behavior w:val="content"/>
        </w:behaviors>
        <w:guid w:val="{60A55F48-96C9-427E-A5D4-32569CBD8018}"/>
      </w:docPartPr>
      <w:docPartBody>
        <w:p w:rsidR="000225C2" w:rsidRDefault="000225C2">
          <w:pPr>
            <w:pStyle w:val="BF13B5DF55624A34B7FE0D7E069E5EBE"/>
          </w:pPr>
          <w:r w:rsidRPr="00D279C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ne)">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stem">
    <w:panose1 w:val="00000000000000000000"/>
    <w:charset w:val="00"/>
    <w:family w:val="swiss"/>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5C2"/>
    <w:rsid w:val="000225C2"/>
    <w:rsid w:val="000F3EF6"/>
    <w:rsid w:val="00142C26"/>
    <w:rsid w:val="001C097D"/>
    <w:rsid w:val="001E048F"/>
    <w:rsid w:val="00257F69"/>
    <w:rsid w:val="002C3BD9"/>
    <w:rsid w:val="00387E8F"/>
    <w:rsid w:val="00596DB1"/>
    <w:rsid w:val="005D5DF7"/>
    <w:rsid w:val="00846C14"/>
    <w:rsid w:val="009428C4"/>
    <w:rsid w:val="009F0356"/>
    <w:rsid w:val="00EB2BB9"/>
    <w:rsid w:val="00F92B05"/>
    <w:rsid w:val="00FC5E7C"/>
    <w:rsid w:val="00FE2F2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D7F5AF4D92848978E9D4BF7A098D81B">
    <w:name w:val="8D7F5AF4D92848978E9D4BF7A098D81B"/>
  </w:style>
  <w:style w:type="paragraph" w:customStyle="1" w:styleId="6B0FEC0FE5324625BA20740553BA360B">
    <w:name w:val="6B0FEC0FE5324625BA20740553BA360B"/>
  </w:style>
  <w:style w:type="paragraph" w:customStyle="1" w:styleId="BF13B5DF55624A34B7FE0D7E069E5EBE">
    <w:name w:val="BF13B5DF55624A34B7FE0D7E069E5E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est">
  <a:themeElements>
    <a:clrScheme name="Nest">
      <a:dk1>
        <a:srgbClr val="3C3C3C"/>
      </a:dk1>
      <a:lt1>
        <a:srgbClr val="FFFFFF"/>
      </a:lt1>
      <a:dk2>
        <a:srgbClr val="FF8200"/>
      </a:dk2>
      <a:lt2>
        <a:srgbClr val="E6E3D9"/>
      </a:lt2>
      <a:accent1>
        <a:srgbClr val="00A0A4"/>
      </a:accent1>
      <a:accent2>
        <a:srgbClr val="00515F"/>
      </a:accent2>
      <a:accent3>
        <a:srgbClr val="C8DCFA"/>
      </a:accent3>
      <a:accent4>
        <a:srgbClr val="FF7882"/>
      </a:accent4>
      <a:accent5>
        <a:srgbClr val="792A86"/>
      </a:accent5>
      <a:accent6>
        <a:srgbClr val="E71F69"/>
      </a:accent6>
      <a:hlink>
        <a:srgbClr val="005EA5"/>
      </a:hlink>
      <a:folHlink>
        <a:srgbClr val="005EA5"/>
      </a:folHlink>
    </a:clrScheme>
    <a:fontScheme name="NES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2"/>
        </a:solidFill>
        <a:ln>
          <a:noFill/>
        </a:ln>
      </a:spPr>
      <a:bodyPr rtlCol="0" anchor="ctr"/>
      <a:lstStyle>
        <a:defPPr algn="ctr">
          <a:defRPr sz="1600" dirty="0" err="1"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w="6350">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none" lIns="0" tIns="0" rIns="0" bIns="0" rtlCol="0">
        <a:spAutoFit/>
      </a:bodyPr>
      <a:lstStyle>
        <a:defPPr algn="l">
          <a:defRPr sz="1600" dirty="0" err="1" smtClean="0"/>
        </a:defPPr>
      </a:lstStyle>
    </a:txDef>
  </a:objectDefaults>
  <a:extraClrSchemeLst/>
  <a:custClrLst>
    <a:custClr name="Orange">
      <a:srgbClr val="FF8200"/>
    </a:custClr>
    <a:custClr name="Black">
      <a:srgbClr val="3C3C3C"/>
    </a:custClr>
    <a:custClr name="Mid grey">
      <a:srgbClr val="6E7896"/>
    </a:custClr>
    <a:custClr name="Light grey">
      <a:srgbClr val="C3CDDC"/>
    </a:custClr>
    <a:custClr name="Stone">
      <a:srgbClr val="E6E3D9"/>
    </a:custClr>
    <a:custClr name="Light pink">
      <a:srgbClr val="FF7882"/>
    </a:custClr>
    <a:custClr name="Light purple">
      <a:srgbClr val="C4A0DC"/>
    </a:custClr>
    <a:custClr name="Light blue">
      <a:srgbClr val="C8DCFA"/>
    </a:custClr>
    <a:custClr name="Light teal">
      <a:srgbClr val="96E4D2"/>
    </a:custClr>
    <a:custClr name="Yellow">
      <a:srgbClr val="F2E500"/>
    </a:custClr>
    <a:custClr name="Pink">
      <a:srgbClr val="E71F69"/>
    </a:custClr>
    <a:custClr name="Purple">
      <a:srgbClr val="792A86"/>
    </a:custClr>
    <a:custClr name="Blue">
      <a:srgbClr val="009DDB"/>
    </a:custClr>
    <a:custClr name="Teal">
      <a:srgbClr val="00A0A4"/>
    </a:custClr>
    <a:custClr name="Green">
      <a:srgbClr val="4EA630"/>
    </a:custClr>
    <a:custClr name="Dark pink">
      <a:srgbClr val="751248"/>
    </a:custClr>
    <a:custClr name="Dark purple">
      <a:srgbClr val="4F2A5F"/>
    </a:custClr>
    <a:custClr name="Dark blue">
      <a:srgbClr val="28465F"/>
    </a:custClr>
    <a:custClr name="Dark teal">
      <a:srgbClr val="00515F"/>
    </a:custClr>
    <a:custClr name="Dark green">
      <a:srgbClr val="005343"/>
    </a:custClr>
    <a:custClr name="RAG - Red">
      <a:srgbClr val="EE4035"/>
    </a:custClr>
    <a:custClr name="RAG - Amber">
      <a:srgbClr val="F37736"/>
    </a:custClr>
    <a:custClr name="RAG - Yellow">
      <a:srgbClr val="FDF498"/>
    </a:custClr>
    <a:custClr name="RAG - Green">
      <a:srgbClr val="7BC043"/>
    </a:custClr>
    <a:custClr name="RAG - Blue">
      <a:srgbClr val="0492CF"/>
    </a:custClr>
    <a:custClr name="RAG - Grey">
      <a:srgbClr val="BFBFBF"/>
    </a:custClr>
    <a:custClr name="RAG - Black">
      <a:srgbClr val="000005"/>
    </a:custClr>
  </a:custClrLst>
  <a:extLst>
    <a:ext uri="{05A4C25C-085E-4340-85A3-A5531E510DB2}">
      <thm15:themeFamily xmlns:thm15="http://schemas.microsoft.com/office/thememl/2012/main" name="Nest" id="{A71CB99E-CAC3-42E3-A47A-BB4264CA78AF}" vid="{132ED7DF-F98A-47EE-BE9F-314554A41B6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85FC4B593800E4FAC622378030A07AF" ma:contentTypeVersion="13" ma:contentTypeDescription="Create a new document." ma:contentTypeScope="" ma:versionID="0ba4bf5eb2731b69aac4482611a51797">
  <xsd:schema xmlns:xsd="http://www.w3.org/2001/XMLSchema" xmlns:xs="http://www.w3.org/2001/XMLSchema" xmlns:p="http://schemas.microsoft.com/office/2006/metadata/properties" xmlns:ns3="8b3ca4af-04a4-4a92-8b2d-da8a62c27fb0" xmlns:ns4="fbeff90b-d2f9-4500-9647-0b32b443d813" targetNamespace="http://schemas.microsoft.com/office/2006/metadata/properties" ma:root="true" ma:fieldsID="7b594e9db75d0d3d71bd2fda1eacc86f" ns3:_="" ns4:_="">
    <xsd:import namespace="8b3ca4af-04a4-4a92-8b2d-da8a62c27fb0"/>
    <xsd:import namespace="fbeff90b-d2f9-4500-9647-0b32b443d81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3ca4af-04a4-4a92-8b2d-da8a62c27f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eff90b-d2f9-4500-9647-0b32b443d81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BC4562-81CC-4D0C-A032-C58EA2D89B3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662711B-6FF1-4FE3-8EB8-F152377616B8}">
  <ds:schemaRefs>
    <ds:schemaRef ds:uri="http://schemas.openxmlformats.org/officeDocument/2006/bibliography"/>
  </ds:schemaRefs>
</ds:datastoreItem>
</file>

<file path=customXml/itemProps3.xml><?xml version="1.0" encoding="utf-8"?>
<ds:datastoreItem xmlns:ds="http://schemas.openxmlformats.org/officeDocument/2006/customXml" ds:itemID="{23C5C564-EC31-431A-899F-44B59C17BB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3ca4af-04a4-4a92-8b2d-da8a62c27fb0"/>
    <ds:schemaRef ds:uri="fbeff90b-d2f9-4500-9647-0b32b443d8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D0F063-C6C0-4DEF-9D48-B55CE8D25534}">
  <ds:schemaRefs>
    <ds:schemaRef ds:uri="http://schemas.microsoft.com/sharepoint/v3/contenttype/forms"/>
  </ds:schemaRefs>
</ds:datastoreItem>
</file>

<file path=docMetadata/LabelInfo.xml><?xml version="1.0" encoding="utf-8"?>
<clbl:labelList xmlns:clbl="http://schemas.microsoft.com/office/2020/mipLabelMetadata">
  <clbl:label id="{644d755e-ad32-4fd1-9937-ecdb21254c0c}" enabled="1" method="Privileged" siteId="{0a72f032-1d09-457e-ba02-e565695486cf}" removed="0"/>
</clbl:labelList>
</file>

<file path=docProps/app.xml><?xml version="1.0" encoding="utf-8"?>
<Properties xmlns="http://schemas.openxmlformats.org/officeDocument/2006/extended-properties" xmlns:vt="http://schemas.openxmlformats.org/officeDocument/2006/docPropsVTypes">
  <Template>Normal</Template>
  <TotalTime>16</TotalTime>
  <Pages>5</Pages>
  <Words>1320</Words>
  <Characters>7330</Characters>
  <Application>Microsoft Office Word</Application>
  <DocSecurity>0</DocSecurity>
  <Lines>152</Lines>
  <Paragraphs>101</Paragraphs>
  <ScaleCrop>false</ScaleCrop>
  <Company/>
  <LinksUpToDate>false</LinksUpToDate>
  <CharactersWithSpaces>8549</CharactersWithSpaces>
  <SharedDoc>false</SharedDoc>
  <HLinks>
    <vt:vector size="6" baseType="variant">
      <vt:variant>
        <vt:i4>3932281</vt:i4>
      </vt:variant>
      <vt:variant>
        <vt:i4>0</vt:i4>
      </vt:variant>
      <vt:variant>
        <vt:i4>0</vt:i4>
      </vt:variant>
      <vt:variant>
        <vt:i4>5</vt:i4>
      </vt:variant>
      <vt:variant>
        <vt:lpwstr>https://www.nestpensions.org.uk/schemeweb/nest.html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Guha, Tim</dc:creator>
  <cp:keywords/>
  <dc:description/>
  <cp:lastModifiedBy>Tim Guha</cp:lastModifiedBy>
  <cp:revision>25</cp:revision>
  <cp:lastPrinted>2019-02-26T10:03:00Z</cp:lastPrinted>
  <dcterms:created xsi:type="dcterms:W3CDTF">2026-09-02T09:12:00Z</dcterms:created>
  <dcterms:modified xsi:type="dcterms:W3CDTF">2026-09-02T10:36:00Z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1.00</vt:lpwstr>
  </property>
  <property fmtid="{D5CDD505-2E9C-101B-9397-08002B2CF9AE}" pid="3" name="Date Published">
    <vt:lpwstr>05.02.2019</vt:lpwstr>
  </property>
  <property fmtid="{D5CDD505-2E9C-101B-9397-08002B2CF9AE}" pid="4" name="MSIP_Label_644d755e-ad32-4fd1-9937-ecdb21254c0c_Enabled">
    <vt:lpwstr>True</vt:lpwstr>
  </property>
  <property fmtid="{D5CDD505-2E9C-101B-9397-08002B2CF9AE}" pid="5" name="MSIP_Label_644d755e-ad32-4fd1-9937-ecdb21254c0c_SiteId">
    <vt:lpwstr>0a72f032-1d09-457e-ba02-e565695486cf</vt:lpwstr>
  </property>
  <property fmtid="{D5CDD505-2E9C-101B-9397-08002B2CF9AE}" pid="6" name="MSIP_Label_644d755e-ad32-4fd1-9937-ecdb21254c0c_SetDate">
    <vt:lpwstr>2019-02-05T12:17:49.5607947Z</vt:lpwstr>
  </property>
  <property fmtid="{D5CDD505-2E9C-101B-9397-08002B2CF9AE}" pid="7" name="MSIP_Label_644d755e-ad32-4fd1-9937-ecdb21254c0c_Name">
    <vt:lpwstr>NEST Internal</vt:lpwstr>
  </property>
  <property fmtid="{D5CDD505-2E9C-101B-9397-08002B2CF9AE}" pid="8" name="MSIP_Label_644d755e-ad32-4fd1-9937-ecdb21254c0c_Extended_MSFT_Method">
    <vt:lpwstr>Automatic</vt:lpwstr>
  </property>
  <property fmtid="{D5CDD505-2E9C-101B-9397-08002B2CF9AE}" pid="9" name="NEST Classification">
    <vt:lpwstr>NEST Internal</vt:lpwstr>
  </property>
  <property fmtid="{D5CDD505-2E9C-101B-9397-08002B2CF9AE}" pid="10" name="ContentTypeId">
    <vt:lpwstr>0x010100385FC4B593800E4FAC622378030A07AF</vt:lpwstr>
  </property>
</Properties>
</file>