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sdt>
      <w:sdtPr>
        <w:alias w:val="Locked Cover Graphics"/>
        <w:tag w:val="Locked Cover Graphics"/>
        <w:id w:val="1773671706"/>
        <w:lock w:val="sdtContentLocked"/>
        <w:placeholder>
          <w:docPart w:val="84A753BF21C94B118B13D615D434627B"/>
        </w:placeholder>
      </w:sdtPr>
      <w:sdtContent>
        <w:p w:rsidR="007B7533" w:rsidRDefault="007B7533" w14:paraId="1DCEA450" w14:textId="77777777">
          <w:r w:rsidRPr="004516B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45BD3E0E" wp14:editId="0802859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60000" cy="2664000"/>
                    <wp:effectExtent l="0" t="0" r="3175" b="3175"/>
                    <wp:wrapNone/>
                    <wp:docPr id="15" name="Group 15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C23ADB83-BC41-4D35-8FDE-A80A1114F96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2664000"/>
                              <a:chOff x="0" y="0"/>
                              <a:chExt cx="7559675" cy="2664000"/>
                            </a:xfrm>
                          </wpg:grpSpPr>
                          <wps:wsp>
                            <wps:cNvPr id="2" name="ColouredShape">
                              <a:extLst>
                                <a:ext uri="{FF2B5EF4-FFF2-40B4-BE49-F238E27FC236}">
                                  <a16:creationId xmlns:a16="http://schemas.microsoft.com/office/drawing/2014/main" id="{A799CAF7-386E-4CF1-AAFC-91337CD7128A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559675" cy="2664000"/>
                              </a:xfrm>
                              <a:custGeom>
                                <a:avLst/>
                                <a:gdLst>
                                  <a:gd name="connsiteX0" fmla="*/ 0 w 7559675"/>
                                  <a:gd name="connsiteY0" fmla="*/ 0 h 2664000"/>
                                  <a:gd name="connsiteX1" fmla="*/ 7559675 w 7559675"/>
                                  <a:gd name="connsiteY1" fmla="*/ 0 h 2664000"/>
                                  <a:gd name="connsiteX2" fmla="*/ 7559675 w 7559675"/>
                                  <a:gd name="connsiteY2" fmla="*/ 2054833 h 2664000"/>
                                  <a:gd name="connsiteX3" fmla="*/ 7202998 w 7559675"/>
                                  <a:gd name="connsiteY3" fmla="*/ 2169420 h 2664000"/>
                                  <a:gd name="connsiteX4" fmla="*/ 3713823 w 7559675"/>
                                  <a:gd name="connsiteY4" fmla="*/ 2664000 h 2664000"/>
                                  <a:gd name="connsiteX5" fmla="*/ 224651 w 7559675"/>
                                  <a:gd name="connsiteY5" fmla="*/ 2169420 h 2664000"/>
                                  <a:gd name="connsiteX6" fmla="*/ 0 w 7559675"/>
                                  <a:gd name="connsiteY6" fmla="*/ 2097248 h 2664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559675" h="2664000">
                                    <a:moveTo>
                                      <a:pt x="0" y="0"/>
                                    </a:moveTo>
                                    <a:lnTo>
                                      <a:pt x="7559675" y="0"/>
                                    </a:lnTo>
                                    <a:lnTo>
                                      <a:pt x="7559675" y="2054833"/>
                                    </a:lnTo>
                                    <a:lnTo>
                                      <a:pt x="7202998" y="2169420"/>
                                    </a:lnTo>
                                    <a:cubicBezTo>
                                      <a:pt x="6095750" y="2491387"/>
                                      <a:pt x="4924941" y="2664000"/>
                                      <a:pt x="3713823" y="2664000"/>
                                    </a:cubicBezTo>
                                    <a:cubicBezTo>
                                      <a:pt x="2502706" y="2664000"/>
                                      <a:pt x="1331898" y="2491387"/>
                                      <a:pt x="224651" y="2169420"/>
                                    </a:cubicBezTo>
                                    <a:lnTo>
                                      <a:pt x="0" y="2097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846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" name="Logo">
                                <a:extLst>
                                  <a:ext uri="{FF2B5EF4-FFF2-40B4-BE49-F238E27FC236}">
                                    <a16:creationId xmlns:a16="http://schemas.microsoft.com/office/drawing/2014/main" id="{CB10BF12-1607-49DE-BAD3-3780984CC03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2000" y="432000"/>
                                <a:ext cx="1080000" cy="12049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15" style="position:absolute;margin-left:0;margin-top:0;width:595.3pt;height:209.75pt;z-index:-251658240;mso-position-horizontal-relative:page;mso-position-vertical-relative:page;mso-width-relative:margin;mso-height-relative:margin" coordsize="75596,26640" o:spid="_x0000_s1026" w14:anchorId="08C57A4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">
                    <v:shape id="ColouredShape" style="position:absolute;width:75596;height:26640;visibility:visible;mso-wrap-style:square;v-text-anchor:middle" coordsize="7559675,2664000" o:spid="_x0000_s1027" fillcolor="#28465f" stroked="f" strokeweight="1pt" path="m,l7559675,r,2054833l7202998,2169420c6095750,2491387,4924941,2664000,3713823,2664000v-1211117,,-2381925,-172613,-3489172,-494580l,209724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>
                      <v:stroke joinstyle="miter"/>
                      <v:path arrowok="t" o:connecttype="custom" o:connectlocs="0,0;7559675,0;7559675,2054833;7202998,2169420;3713823,2664000;224651,2169420;0,2097248" o:connectangles="0,0,0,0,0,0,0"/>
                      <o:lock v:ext="edit" aspectratio="t"/>
                    </v:shape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Logo" style="position:absolute;left:60320;top:4320;width:10800;height:12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      <v:imagedata o:title="" r:id="rId13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tbl>
      <w:tblPr>
        <w:tblpPr w:rightFromText="4139" w:bottomFromText="567" w:vertAnchor="page" w:horzAnchor="page" w:tblpX="681" w:tblpY="681"/>
        <w:tblW w:w="86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2F4726" w:rsidTr="004E0B8B" w14:paraId="71919C86" w14:textId="77777777">
        <w:trPr>
          <w:cantSplit/>
          <w:trHeight w:val="23"/>
        </w:trPr>
        <w:tc>
          <w:tcPr>
            <w:tcW w:w="8647" w:type="dxa"/>
          </w:tcPr>
          <w:p w:rsidRPr="00A95D6B" w:rsidR="007D057C" w:rsidP="000A4975" w:rsidRDefault="00F640D1" w14:paraId="1B825207" w14:textId="1224355F">
            <w:pPr>
              <w:pStyle w:val="CoverJobTitle"/>
              <w:spacing w:after="0"/>
              <w:rPr>
                <w:sz w:val="40"/>
                <w:szCs w:val="40"/>
              </w:rPr>
            </w:pPr>
            <w:r w:rsidRPr="00771AFE">
              <w:rPr>
                <w:sz w:val="48"/>
                <w:szCs w:val="48"/>
              </w:rPr>
              <w:t>Enterprise Technical</w:t>
            </w:r>
            <w:r w:rsidRPr="00771AFE" w:rsidR="00774E7D">
              <w:rPr>
                <w:sz w:val="48"/>
                <w:szCs w:val="48"/>
              </w:rPr>
              <w:t xml:space="preserve"> Architect</w:t>
            </w:r>
            <w:r w:rsidRPr="00771AFE" w:rsidR="001414DC">
              <w:rPr>
                <w:sz w:val="48"/>
                <w:szCs w:val="48"/>
              </w:rPr>
              <w:t xml:space="preserve"> </w:t>
            </w:r>
          </w:p>
        </w:tc>
      </w:tr>
      <w:tr w:rsidR="00FA5B65" w:rsidTr="004E0B8B" w14:paraId="6CAAC6DE" w14:textId="77777777">
        <w:trPr>
          <w:cantSplit/>
          <w:trHeight w:val="20"/>
        </w:trPr>
        <w:tc>
          <w:tcPr>
            <w:tcW w:w="8647" w:type="dxa"/>
            <w:vAlign w:val="bottom"/>
          </w:tcPr>
          <w:p w:rsidR="006152F4" w:rsidP="00D51EBC" w:rsidRDefault="00F640D1" w14:paraId="52153F4E" w14:textId="5563109C">
            <w:pPr>
              <w:pStyle w:val="CoverDepartment"/>
            </w:pPr>
            <w:r>
              <w:t xml:space="preserve">Nest </w:t>
            </w:r>
            <w:r w:rsidR="00D40643">
              <w:t>Technology Stra</w:t>
            </w:r>
            <w:r w:rsidR="006152F4">
              <w:t>t</w:t>
            </w:r>
            <w:r w:rsidR="00D40643">
              <w:t>e</w:t>
            </w:r>
            <w:r w:rsidR="006152F4">
              <w:t>g</w:t>
            </w:r>
            <w:r w:rsidR="00D40643">
              <w:t>y and Architecture</w:t>
            </w:r>
          </w:p>
          <w:p w:rsidR="00A95D6B" w:rsidP="00D51EBC" w:rsidRDefault="00F640D1" w14:paraId="1274F2ED" w14:textId="289AB4C2">
            <w:pPr>
              <w:pStyle w:val="CoverDepartment"/>
            </w:pPr>
            <w:r>
              <w:t>Services and Solutions</w:t>
            </w:r>
          </w:p>
          <w:p w:rsidRPr="00213C54" w:rsidR="003322BF" w:rsidP="00D51EBC" w:rsidRDefault="314E196B" w14:paraId="7A2EB38B" w14:textId="60C7D740">
            <w:pPr>
              <w:pStyle w:val="CoverDepartment"/>
              <w:rPr>
                <w:color w:val="auto"/>
              </w:rPr>
            </w:pPr>
            <w:r>
              <w:t>Grade</w:t>
            </w:r>
            <w:r w:rsidR="00A95D6B">
              <w:t>:</w:t>
            </w:r>
            <w:r>
              <w:t xml:space="preserve"> </w:t>
            </w:r>
            <w:r w:rsidR="00EF22C0">
              <w:t>2T</w:t>
            </w:r>
          </w:p>
        </w:tc>
      </w:tr>
      <w:tr w:rsidR="00FA5B65" w:rsidTr="004E0B8B" w14:paraId="754715C1" w14:textId="77777777">
        <w:trPr>
          <w:cantSplit/>
          <w:trHeight w:val="20"/>
        </w:trPr>
        <w:tc>
          <w:tcPr>
            <w:tcW w:w="8647" w:type="dxa"/>
          </w:tcPr>
          <w:p w:rsidR="00FA5B65" w:rsidP="004151AD" w:rsidRDefault="00FA5B65" w14:paraId="6E9C17B9" w14:textId="4C6F6EE1">
            <w:pPr>
              <w:pStyle w:val="CoverDirectorate"/>
            </w:pPr>
          </w:p>
        </w:tc>
      </w:tr>
    </w:tbl>
    <w:p w:rsidR="000C6725" w:rsidP="000C6725" w:rsidRDefault="00A43DF9" w14:paraId="10B49711" w14:textId="36FC34F4">
      <w:pPr>
        <w:pStyle w:val="Heading1"/>
        <w:numPr>
          <w:ilvl w:val="0"/>
          <w:numId w:val="0"/>
        </w:numPr>
      </w:pPr>
      <w:r>
        <w:t>Departmental</w:t>
      </w:r>
      <w:r w:rsidR="000C6725">
        <w:t xml:space="preserve"> overview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:rsidTr="19584F29" w14:paraId="51B19BAE" w14:textId="77777777">
        <w:trPr>
          <w:trHeight w:val="20" w:hRule="exact"/>
        </w:trPr>
        <w:tc>
          <w:tcPr>
            <w:tcW w:w="10546" w:type="dxa"/>
            <w:tcBorders>
              <w:bottom w:val="single" w:color="FF8200" w:themeColor="text2" w:sz="4" w:space="0"/>
            </w:tcBorders>
          </w:tcPr>
          <w:p w:rsidR="005522B4" w:rsidP="006A0609" w:rsidRDefault="005522B4" w14:paraId="782C2C6F" w14:textId="77777777">
            <w:pPr>
              <w:pStyle w:val="KeyMsgText"/>
              <w:keepNext/>
              <w:ind w:right="-249"/>
            </w:pPr>
          </w:p>
        </w:tc>
      </w:tr>
      <w:tr w:rsidR="005522B4" w:rsidTr="19584F29" w14:paraId="279BD7E6" w14:textId="77777777">
        <w:trPr>
          <w:trHeight w:val="2711"/>
        </w:trPr>
        <w:tc>
          <w:tcPr>
            <w:tcW w:w="10546" w:type="dxa"/>
            <w:tcBorders>
              <w:top w:val="single" w:color="FF8200" w:themeColor="text2" w:sz="4" w:space="0"/>
              <w:left w:val="single" w:color="FF8200" w:themeColor="text2" w:sz="4" w:space="0"/>
              <w:bottom w:val="single" w:color="FF8200" w:themeColor="text2" w:sz="4" w:space="0"/>
              <w:right w:val="single" w:color="FF8200" w:themeColor="text2" w:sz="4" w:space="0"/>
            </w:tcBorders>
          </w:tcPr>
          <w:p w:rsidR="008527BD" w:rsidP="00CF4126" w:rsidRDefault="0067560C" w14:paraId="269863AC" w14:textId="37CC1DD7">
            <w:pPr>
              <w:rPr>
                <w:color w:val="auto"/>
              </w:rPr>
            </w:pPr>
            <w:r>
              <w:t xml:space="preserve">The </w:t>
            </w:r>
            <w:r w:rsidR="00CF4126">
              <w:t xml:space="preserve">Nest </w:t>
            </w:r>
            <w:r>
              <w:t>Techn</w:t>
            </w:r>
            <w:r w:rsidR="00A43DF9">
              <w:t xml:space="preserve">ology Strategy and Architecture </w:t>
            </w:r>
            <w:r>
              <w:t xml:space="preserve">team sits within </w:t>
            </w:r>
            <w:r w:rsidR="00E343F0">
              <w:t>our Services and Solutions department</w:t>
            </w:r>
            <w:r w:rsidR="00CF4126">
              <w:t xml:space="preserve"> </w:t>
            </w:r>
            <w:r w:rsidR="00CF4126">
              <w:rPr>
                <w:color w:val="auto"/>
              </w:rPr>
              <w:t>with responsibilities covering technology, change management, operations, data analytics and customer insights.</w:t>
            </w:r>
          </w:p>
          <w:p w:rsidRPr="00D6147B" w:rsidR="00CF5739" w:rsidP="00D6147B" w:rsidRDefault="00CF4126" w14:paraId="25AE37B5" w14:textId="0006DB6A">
            <w:pPr>
              <w:rPr>
                <w:color w:val="auto"/>
              </w:rPr>
            </w:pPr>
            <w:r>
              <w:rPr>
                <w:color w:val="auto"/>
              </w:rPr>
              <w:t xml:space="preserve">The </w:t>
            </w:r>
            <w:r w:rsidR="00270FA8">
              <w:rPr>
                <w:color w:val="auto"/>
              </w:rPr>
              <w:t>T</w:t>
            </w:r>
            <w:r w:rsidR="008527BD">
              <w:rPr>
                <w:color w:val="auto"/>
              </w:rPr>
              <w:t xml:space="preserve">echnology Strategy and Architecture </w:t>
            </w:r>
            <w:r>
              <w:rPr>
                <w:color w:val="auto"/>
              </w:rPr>
              <w:t xml:space="preserve">team is </w:t>
            </w:r>
            <w:r w:rsidRPr="00FF56D3">
              <w:rPr>
                <w:color w:val="auto"/>
              </w:rPr>
              <w:t xml:space="preserve">responsible for </w:t>
            </w:r>
            <w:r w:rsidR="00270FA8">
              <w:rPr>
                <w:color w:val="auto"/>
              </w:rPr>
              <w:t>setting the strategy for our techn</w:t>
            </w:r>
            <w:r w:rsidR="000C4659">
              <w:rPr>
                <w:color w:val="auto"/>
              </w:rPr>
              <w:t xml:space="preserve">ology capabilities, </w:t>
            </w:r>
            <w:r w:rsidR="00655872">
              <w:rPr>
                <w:color w:val="auto"/>
              </w:rPr>
              <w:t xml:space="preserve">working with our delivery partners to realise the strategy, </w:t>
            </w:r>
            <w:r w:rsidR="000C4659">
              <w:rPr>
                <w:color w:val="auto"/>
              </w:rPr>
              <w:t xml:space="preserve">ensuring the </w:t>
            </w:r>
            <w:r w:rsidR="00D97073">
              <w:rPr>
                <w:color w:val="auto"/>
              </w:rPr>
              <w:t xml:space="preserve">cyber </w:t>
            </w:r>
            <w:r w:rsidR="000C4659">
              <w:rPr>
                <w:color w:val="auto"/>
              </w:rPr>
              <w:t>sec</w:t>
            </w:r>
            <w:r w:rsidR="00655872">
              <w:rPr>
                <w:color w:val="auto"/>
              </w:rPr>
              <w:t xml:space="preserve">urity of </w:t>
            </w:r>
            <w:r w:rsidR="00D97073">
              <w:rPr>
                <w:color w:val="auto"/>
              </w:rPr>
              <w:t>the capabilit</w:t>
            </w:r>
            <w:r w:rsidR="00974942">
              <w:rPr>
                <w:color w:val="auto"/>
              </w:rPr>
              <w:t>ies</w:t>
            </w:r>
            <w:r w:rsidR="00D97073">
              <w:rPr>
                <w:color w:val="auto"/>
              </w:rPr>
              <w:t xml:space="preserve"> and delivering </w:t>
            </w:r>
            <w:r w:rsidR="00BB106D">
              <w:rPr>
                <w:color w:val="auto"/>
              </w:rPr>
              <w:t xml:space="preserve">a best in class corporate IT </w:t>
            </w:r>
            <w:r w:rsidR="00D6147B">
              <w:rPr>
                <w:color w:val="auto"/>
              </w:rPr>
              <w:t>service</w:t>
            </w:r>
            <w:r w:rsidR="00BB106D">
              <w:rPr>
                <w:color w:val="auto"/>
              </w:rPr>
              <w:t xml:space="preserve"> to the rest of the </w:t>
            </w:r>
            <w:r w:rsidR="00974942">
              <w:rPr>
                <w:color w:val="auto"/>
              </w:rPr>
              <w:t>enterprise</w:t>
            </w:r>
            <w:r w:rsidR="00FC16AA">
              <w:rPr>
                <w:color w:val="auto"/>
              </w:rPr>
              <w:t>.</w:t>
            </w:r>
          </w:p>
        </w:tc>
      </w:tr>
    </w:tbl>
    <w:p w:rsidR="004151AD" w:rsidP="004151AD" w:rsidRDefault="004151AD" w14:paraId="20B64E6D" w14:textId="77777777">
      <w:pPr>
        <w:pStyle w:val="Heading1"/>
        <w:numPr>
          <w:ilvl w:val="0"/>
          <w:numId w:val="0"/>
        </w:numPr>
      </w:pPr>
      <w:r>
        <w:t>The role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4151AD" w:rsidTr="19584F29" w14:paraId="16AEEC8F" w14:textId="77777777">
        <w:trPr>
          <w:trHeight w:val="20" w:hRule="exact"/>
        </w:trPr>
        <w:tc>
          <w:tcPr>
            <w:tcW w:w="10546" w:type="dxa"/>
            <w:tcBorders>
              <w:bottom w:val="single" w:color="FF8200" w:themeColor="text2" w:sz="4" w:space="0"/>
            </w:tcBorders>
          </w:tcPr>
          <w:p w:rsidR="004151AD" w:rsidRDefault="004151AD" w14:paraId="6A6DF077" w14:textId="77777777">
            <w:pPr>
              <w:pStyle w:val="KeyMsgText"/>
              <w:keepNext/>
              <w:ind w:right="-249"/>
            </w:pPr>
          </w:p>
        </w:tc>
      </w:tr>
      <w:tr w:rsidRPr="00061C42" w:rsidR="004151AD" w:rsidTr="19584F29" w14:paraId="11C27054" w14:textId="77777777">
        <w:tc>
          <w:tcPr>
            <w:tcW w:w="10546" w:type="dxa"/>
            <w:tcBorders>
              <w:top w:val="single" w:color="FF8200" w:themeColor="text2" w:sz="4" w:space="0"/>
              <w:left w:val="single" w:color="FF8200" w:themeColor="text2" w:sz="4" w:space="0"/>
              <w:bottom w:val="single" w:color="FF8200" w:themeColor="text2" w:sz="4" w:space="0"/>
              <w:right w:val="single" w:color="FF8200" w:themeColor="text2" w:sz="4" w:space="0"/>
            </w:tcBorders>
          </w:tcPr>
          <w:p w:rsidRPr="00875E3C" w:rsidR="00875E3C" w:rsidP="00875E3C" w:rsidRDefault="00875E3C" w14:paraId="4FD68049" w14:textId="06D7DA36">
            <w:r>
              <w:t>T</w:t>
            </w:r>
            <w:r w:rsidRPr="00875E3C">
              <w:t xml:space="preserve">he Enterprise Technical Architect is responsible for </w:t>
            </w:r>
            <w:r w:rsidR="00EF22C0">
              <w:t>supporting the definition</w:t>
            </w:r>
            <w:r w:rsidRPr="00875E3C">
              <w:t xml:space="preserve">, governing, and evolving the organisation's technology architecture to support strategic business objectives. Acting as a bridge between business </w:t>
            </w:r>
            <w:r w:rsidR="00C84480">
              <w:t>intiiatives</w:t>
            </w:r>
            <w:r w:rsidRPr="00875E3C">
              <w:t xml:space="preserve"> and technology delivery, the role ensures that technology investments, platforms, applications, infrastructure, data capabilities, and security controls align with the organisation's long-term vision, architecture principles, and operational requirements.</w:t>
            </w:r>
          </w:p>
          <w:p w:rsidRPr="00875E3C" w:rsidR="00875E3C" w:rsidP="001A40AA" w:rsidRDefault="00875E3C" w14:paraId="7304627C" w14:textId="5A78D50B">
            <w:r w:rsidRPr="00875E3C">
              <w:t xml:space="preserve">The Enterprise Technical Architect provides </w:t>
            </w:r>
            <w:r w:rsidR="003B3513">
              <w:t>support</w:t>
            </w:r>
            <w:r w:rsidRPr="00875E3C">
              <w:t xml:space="preserve"> on architectural direction, technology standards, and solution design, ensuring that new initiatives deliver business value while maintaining a</w:t>
            </w:r>
            <w:r w:rsidR="001A40AA">
              <w:t xml:space="preserve"> </w:t>
            </w:r>
            <w:r w:rsidRPr="00875E3C">
              <w:t xml:space="preserve">scalable, secure, resilient, and cost-effective technology landscape. The role works across multiple programmes, partnering with </w:t>
            </w:r>
            <w:r w:rsidR="007C505E">
              <w:t>business</w:t>
            </w:r>
            <w:r w:rsidRPr="00875E3C">
              <w:t xml:space="preserve"> stakeholders, delivery teams, supplier</w:t>
            </w:r>
            <w:r w:rsidR="007C505E">
              <w:t xml:space="preserve"> team</w:t>
            </w:r>
            <w:r w:rsidRPr="00875E3C">
              <w:t xml:space="preserve">s, and </w:t>
            </w:r>
            <w:r w:rsidR="00DA5428">
              <w:t>product owners</w:t>
            </w:r>
            <w:r w:rsidRPr="00875E3C">
              <w:t xml:space="preserve"> to </w:t>
            </w:r>
            <w:r w:rsidR="00DA5428">
              <w:t>support</w:t>
            </w:r>
            <w:r w:rsidRPr="00875E3C">
              <w:t xml:space="preserve"> architectural</w:t>
            </w:r>
            <w:r w:rsidR="00C97FC5">
              <w:t xml:space="preserve"> </w:t>
            </w:r>
            <w:r w:rsidRPr="00875E3C">
              <w:t>consistency and technical excellence.</w:t>
            </w:r>
          </w:p>
          <w:p w:rsidR="00B92F29" w:rsidP="00B92F29" w:rsidRDefault="00B92F29" w14:paraId="66C4C62B" w14:textId="69729D9C">
            <w:r>
              <w:t xml:space="preserve">Success in this role will be demonstrated through the delivery of a coherent technology </w:t>
            </w:r>
            <w:r w:rsidR="00B5313C">
              <w:t>solutions</w:t>
            </w:r>
            <w:r>
              <w:t xml:space="preserve">, reduced architectural complexity, increased technology re-use, improved governance and risk management, successful delivery of strategic change programmes, and the </w:t>
            </w:r>
            <w:r w:rsidR="006531F0">
              <w:t>further delivery</w:t>
            </w:r>
            <w:r>
              <w:t xml:space="preserve"> of a modern, scalable, secure technology estate aligned to organisational goals.</w:t>
            </w:r>
          </w:p>
          <w:p w:rsidR="00DD2686" w:rsidP="008638FC" w:rsidRDefault="000B13A3" w14:paraId="0107DEF0" w14:textId="18337D8C">
            <w:r>
              <w:t>The role will operate in an environment where most of the technology delivery is done by third party providers</w:t>
            </w:r>
            <w:r w:rsidR="009D0EC9">
              <w:t xml:space="preserve">. So will require </w:t>
            </w:r>
            <w:r w:rsidR="002C7A36">
              <w:t>engagement with the multiple teams across those providers.</w:t>
            </w:r>
          </w:p>
          <w:p w:rsidR="00E95C06" w:rsidP="00E95C06" w:rsidRDefault="001745BC" w14:paraId="271016EC" w14:textId="77777777">
            <w:r w:rsidRPr="00E426C8">
              <w:t>The role holder will</w:t>
            </w:r>
            <w:r w:rsidRPr="00E426C8" w:rsidR="00305262">
              <w:t xml:space="preserve"> </w:t>
            </w:r>
            <w:r w:rsidRPr="00E426C8">
              <w:t xml:space="preserve">report to the </w:t>
            </w:r>
            <w:r w:rsidRPr="00E426C8" w:rsidR="00302D38">
              <w:t xml:space="preserve">Head of </w:t>
            </w:r>
            <w:r w:rsidR="00B92F29">
              <w:t>Technology Strategy and Architecture</w:t>
            </w:r>
            <w:r w:rsidRPr="00E426C8" w:rsidR="00302D38">
              <w:t xml:space="preserve">. </w:t>
            </w:r>
          </w:p>
          <w:p w:rsidRPr="00480E2B" w:rsidR="00E426C8" w:rsidP="00E95C06" w:rsidRDefault="00E95C06" w14:paraId="5AD38755" w14:textId="2A523245">
            <w:r>
              <w:t>T</w:t>
            </w:r>
            <w:r w:rsidRPr="00E426C8" w:rsidR="00E750AA">
              <w:t>his is a</w:t>
            </w:r>
            <w:r w:rsidRPr="00E426C8" w:rsidR="00E426C8">
              <w:t xml:space="preserve"> permanent role</w:t>
            </w:r>
            <w:r w:rsidRPr="00E426C8" w:rsidR="00E750AA">
              <w:t>.</w:t>
            </w:r>
            <w:r w:rsidR="00702149">
              <w:t xml:space="preserve"> </w:t>
            </w:r>
          </w:p>
          <w:p w:rsidRPr="00061C42" w:rsidR="00E426C8" w:rsidP="00061C42" w:rsidRDefault="00E426C8" w14:paraId="4FB5EFEE" w14:textId="5061A339">
            <w:pPr>
              <w:pStyle w:val="SymbolBullet1"/>
              <w:numPr>
                <w:ilvl w:val="0"/>
                <w:numId w:val="0"/>
              </w:numPr>
            </w:pPr>
          </w:p>
        </w:tc>
      </w:tr>
    </w:tbl>
    <w:p w:rsidRPr="00061C42" w:rsidR="00D03CB8" w:rsidP="00D03CB8" w:rsidRDefault="00933678" w14:paraId="70C4F007" w14:textId="12F1CEB4">
      <w:pPr>
        <w:pStyle w:val="NoNumHead1"/>
        <w:rPr>
          <w:sz w:val="21"/>
          <w:szCs w:val="21"/>
        </w:rPr>
      </w:pPr>
      <w:r>
        <w:rPr>
          <w:sz w:val="21"/>
          <w:szCs w:val="21"/>
        </w:rPr>
        <w:lastRenderedPageBreak/>
        <w:t>Accountabil</w:t>
      </w:r>
      <w:r w:rsidR="00D718F8">
        <w:rPr>
          <w:sz w:val="21"/>
          <w:szCs w:val="21"/>
        </w:rPr>
        <w:t>ities and relaonships</w:t>
      </w:r>
    </w:p>
    <w:tbl>
      <w:tblPr>
        <w:tblStyle w:val="NestTable"/>
        <w:tblW w:w="5000" w:type="pct"/>
        <w:tblLook w:val="06A0" w:firstRow="1" w:lastRow="0" w:firstColumn="1" w:lastColumn="0" w:noHBand="1" w:noVBand="1"/>
      </w:tblPr>
      <w:tblGrid>
        <w:gridCol w:w="1892"/>
        <w:gridCol w:w="8654"/>
      </w:tblGrid>
      <w:tr w:rsidRPr="00F85C5C" w:rsidR="00D03CB8" w:rsidTr="19584F29" w14:paraId="71376C4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:rsidRPr="00D03CB8" w:rsidR="00D03CB8" w:rsidRDefault="00D03CB8" w14:paraId="4E392511" w14:textId="77777777">
            <w:pPr>
              <w:pStyle w:val="TableTextLeft"/>
              <w:rPr>
                <w:sz w:val="20"/>
                <w:szCs w:val="25"/>
              </w:rPr>
            </w:pPr>
            <w:r w:rsidRPr="00D03CB8">
              <w:rPr>
                <w:sz w:val="20"/>
                <w:szCs w:val="25"/>
              </w:rPr>
              <w:t>Key areas</w:t>
            </w:r>
          </w:p>
        </w:tc>
        <w:tc>
          <w:tcPr>
            <w:tcW w:w="4103" w:type="pct"/>
          </w:tcPr>
          <w:p w:rsidRPr="00D03CB8" w:rsidR="00D03CB8" w:rsidRDefault="00D03CB8" w14:paraId="014FE601" w14:textId="77777777">
            <w:pPr>
              <w:pStyle w:val="TableText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5"/>
              </w:rPr>
            </w:pPr>
            <w:r w:rsidRPr="00D03CB8">
              <w:rPr>
                <w:sz w:val="20"/>
                <w:szCs w:val="25"/>
              </w:rPr>
              <w:t>Role deliverables</w:t>
            </w:r>
          </w:p>
        </w:tc>
      </w:tr>
      <w:tr w:rsidRPr="00F85C5C" w:rsidR="00D03CB8" w:rsidTr="19584F29" w14:paraId="5C07BEE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:rsidRPr="00F85C5C" w:rsidR="00D03CB8" w:rsidRDefault="00D03CB8" w14:paraId="76410D25" w14:textId="77777777">
            <w:pPr>
              <w:pStyle w:val="TableTextLeft"/>
            </w:pPr>
            <w:r w:rsidRPr="007B4353">
              <w:rPr>
                <w:rFonts w:eastAsia="Calibri"/>
                <w:sz w:val="21"/>
              </w:rPr>
              <w:t>Accountability</w:t>
            </w:r>
          </w:p>
        </w:tc>
        <w:tc>
          <w:tcPr>
            <w:tcW w:w="4103" w:type="pct"/>
          </w:tcPr>
          <w:p w:rsidR="006733CE" w:rsidP="006733CE" w:rsidRDefault="008638FC" w14:paraId="37F75DC9" w14:textId="1F839BD2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 the development and maintenance of</w:t>
            </w:r>
            <w:r w:rsidR="006733CE">
              <w:t xml:space="preserve"> the enterprise technology architecture, including applications, infrastructure, cloud services, integrations, data platforms, and security architecture.</w:t>
            </w:r>
          </w:p>
          <w:p w:rsidR="006733CE" w:rsidP="006733CE" w:rsidRDefault="006733CE" w14:paraId="4B7B6920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Evaluate proposed business and technology change initiatives, assessing architectural impact, technical risk, and complexity</w:t>
            </w:r>
          </w:p>
          <w:p w:rsidR="006733CE" w:rsidP="006733CE" w:rsidRDefault="006733CE" w14:paraId="587CBDCD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architectural support and governance throughout the project lifecycle, from concept through to implementation and operational handover.</w:t>
            </w:r>
          </w:p>
          <w:p w:rsidR="006733CE" w:rsidP="006733CE" w:rsidRDefault="00A36A6B" w14:paraId="448A3EC2" w14:textId="562FFCD0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Deliver solutions following </w:t>
            </w:r>
            <w:r w:rsidR="006733CE">
              <w:t>architecture principles, standards, patterns, and reference architectures to encourage consistency and re-use across the organisation.</w:t>
            </w:r>
          </w:p>
          <w:p w:rsidR="006733CE" w:rsidP="006733CE" w:rsidRDefault="006733CE" w14:paraId="069677CA" w14:textId="089436D9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Collaborate with security specialists, and technology teams to ensure that business requirements are translated into effective technical solutions.</w:t>
            </w:r>
          </w:p>
          <w:p w:rsidR="006733CE" w:rsidP="006733CE" w:rsidRDefault="006733CE" w14:paraId="557E35A8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 investment and procurement decisions through technology assessments, architecture reviews, and technical due diligence.</w:t>
            </w:r>
          </w:p>
          <w:p w:rsidR="006733CE" w:rsidP="006733CE" w:rsidRDefault="00FD307E" w14:paraId="65DD4D7D" w14:textId="49569893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Support AI </w:t>
            </w:r>
            <w:r w:rsidR="006733CE">
              <w:t>adoption, automation, and platform optimisation, ensuring solutions remain scalable and future-ready.</w:t>
            </w:r>
          </w:p>
          <w:p w:rsidR="006733CE" w:rsidP="006733CE" w:rsidRDefault="006733CE" w14:paraId="75F29DFB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Ensure that technology solutions meet regulatory, compliance, security, resilience, and operational requirements.</w:t>
            </w:r>
          </w:p>
          <w:p w:rsidR="006733CE" w:rsidP="006733CE" w:rsidRDefault="006733CE" w14:paraId="77A3A3C3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Monitor emerging technologies, industry trends, and market developments, identifying opportunities to improve business outcomes and technology capability.</w:t>
            </w:r>
          </w:p>
          <w:p w:rsidR="006733CE" w:rsidP="006733CE" w:rsidRDefault="006733CE" w14:paraId="5BCE5A29" w14:textId="4B19FEEB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Provide guidance to </w:t>
            </w:r>
            <w:r w:rsidR="005E0132">
              <w:t>business stakehol</w:t>
            </w:r>
            <w:r w:rsidR="00B26836">
              <w:t>d</w:t>
            </w:r>
            <w:r w:rsidR="005E0132">
              <w:t>ers</w:t>
            </w:r>
            <w:r>
              <w:t>, programme boards, governance forums, and delivery teams on architecture-related matters.</w:t>
            </w:r>
          </w:p>
          <w:p w:rsidR="006733CE" w:rsidP="006733CE" w:rsidRDefault="006733CE" w14:paraId="1665CD82" w14:textId="77777777">
            <w:pPr>
              <w:pStyle w:val="ListParagraph"/>
              <w:numPr>
                <w:ilvl w:val="0"/>
                <w:numId w:val="2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Promote architecture best practices and contribute to the development of the organisation's technical capability and architectural community.</w:t>
            </w:r>
          </w:p>
          <w:p w:rsidRPr="006750A8" w:rsidR="005E4A96" w:rsidP="00F06500" w:rsidRDefault="005E4A96" w14:paraId="0430B7CC" w14:textId="6C063A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F85C5C" w:rsidR="00D03CB8" w:rsidTr="19584F29" w14:paraId="30CA8BC4" w14:textId="77777777">
        <w:trPr>
          <w:trHeight w:val="1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" w:type="pct"/>
          </w:tcPr>
          <w:p w:rsidRPr="00F85C5C" w:rsidR="00D03CB8" w:rsidRDefault="00D03CB8" w14:paraId="1F2BDECB" w14:textId="77777777">
            <w:pPr>
              <w:pStyle w:val="TableTextLeft"/>
            </w:pPr>
            <w:r w:rsidRPr="00156546">
              <w:rPr>
                <w:rFonts w:eastAsia="Calibri"/>
                <w:sz w:val="21"/>
              </w:rPr>
              <w:t>Relationships and autonomy</w:t>
            </w:r>
          </w:p>
        </w:tc>
        <w:tc>
          <w:tcPr>
            <w:tcW w:w="4103" w:type="pct"/>
          </w:tcPr>
          <w:p w:rsidR="002C0E0E" w:rsidP="000F7348" w:rsidRDefault="0036111E" w14:paraId="55C88402" w14:textId="706E0220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0E2B">
              <w:t xml:space="preserve">Primary reporting relationship to the </w:t>
            </w:r>
            <w:r w:rsidRPr="00480E2B" w:rsidR="00967D3A">
              <w:t xml:space="preserve">Head of </w:t>
            </w:r>
            <w:r w:rsidR="006733CE">
              <w:t>Technol</w:t>
            </w:r>
            <w:r w:rsidR="00B26836">
              <w:t>o</w:t>
            </w:r>
            <w:r w:rsidR="006733CE">
              <w:t>gy Strategy and Architecture</w:t>
            </w:r>
          </w:p>
          <w:p w:rsidRPr="0036111E" w:rsidR="0062595E" w:rsidP="00BB2E5D" w:rsidRDefault="006733CE" w14:paraId="126466DB" w14:textId="4752FBBE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2C0E0E">
              <w:t xml:space="preserve">role </w:t>
            </w:r>
            <w:r>
              <w:t>works closely with business stakeholders, product teams, cyber security specialists, data teams, project managers, and third-party suppliers</w:t>
            </w:r>
            <w:r w:rsidR="00BB2E5D">
              <w:t xml:space="preserve"> delivery and technical teams</w:t>
            </w:r>
            <w:r>
              <w:t xml:space="preserve">. </w:t>
            </w:r>
          </w:p>
        </w:tc>
      </w:tr>
    </w:tbl>
    <w:p w:rsidR="00CD6B0B" w:rsidP="00CD6B0B" w:rsidRDefault="00CD6B0B" w14:paraId="5430C402" w14:textId="77777777">
      <w:pPr>
        <w:pStyle w:val="NoNumHead2"/>
      </w:pPr>
      <w:r>
        <w:t>Experience and technical skills</w:t>
      </w:r>
    </w:p>
    <w:p w:rsidR="00CD6B0B" w:rsidP="00CD6B0B" w:rsidRDefault="00CD6B0B" w14:paraId="6DDC6ABF" w14:textId="77777777">
      <w:pPr>
        <w:pStyle w:val="NoNumHead2"/>
        <w:rPr>
          <w:rFonts w:asciiTheme="minorHAnsi" w:hAnsiTheme="minorHAnsi" w:cstheme="minorBidi"/>
          <w:b w:val="0"/>
          <w:color w:val="3C3C3C" w:themeColor="text1"/>
          <w:sz w:val="22"/>
          <w:szCs w:val="22"/>
        </w:rPr>
      </w:pPr>
      <w:r w:rsidRPr="006750A8">
        <w:rPr>
          <w:rFonts w:asciiTheme="minorHAnsi" w:hAnsiTheme="minorHAnsi" w:cstheme="minorBidi"/>
          <w:b w:val="0"/>
          <w:color w:val="3C3C3C" w:themeColor="text1"/>
          <w:sz w:val="22"/>
          <w:szCs w:val="22"/>
        </w:rPr>
        <w:t>The candidate will be able to demonstrate the following experience and technical skills:</w:t>
      </w:r>
    </w:p>
    <w:p w:rsidR="00B012A3" w:rsidP="00B012A3" w:rsidRDefault="00803A75" w14:paraId="231C38BA" w14:textId="6B2004D3">
      <w:pPr>
        <w:pStyle w:val="ListParagraph"/>
        <w:numPr>
          <w:ilvl w:val="0"/>
          <w:numId w:val="21"/>
        </w:numPr>
      </w:pPr>
      <w:r>
        <w:t>E</w:t>
      </w:r>
      <w:r w:rsidR="00673BA3">
        <w:t>xperience</w:t>
      </w:r>
      <w:r w:rsidR="00E6053E">
        <w:t xml:space="preserve"> (</w:t>
      </w:r>
      <w:r w:rsidR="00BB2E5D">
        <w:t>5</w:t>
      </w:r>
      <w:r w:rsidR="00E6053E">
        <w:t>+)</w:t>
      </w:r>
      <w:r w:rsidR="00673BA3">
        <w:t xml:space="preserve"> designing and governing complex enterprise technology environments. </w:t>
      </w:r>
    </w:p>
    <w:p w:rsidR="00673BA3" w:rsidP="00B012A3" w:rsidRDefault="00B012A3" w14:paraId="51462F22" w14:textId="2FD70DEA">
      <w:pPr>
        <w:pStyle w:val="ListParagraph"/>
        <w:numPr>
          <w:ilvl w:val="0"/>
          <w:numId w:val="21"/>
        </w:numPr>
      </w:pPr>
      <w:r>
        <w:t>B</w:t>
      </w:r>
      <w:r w:rsidR="00673BA3">
        <w:t>road understanding of enterprise architecture disciplines, cloud platforms, application architecture, integration patterns, infrastructure, data management, and cyber security.</w:t>
      </w:r>
    </w:p>
    <w:p w:rsidR="00E81300" w:rsidP="00E81300" w:rsidRDefault="00673BA3" w14:paraId="5CDAA4DD" w14:textId="77777777">
      <w:pPr>
        <w:pStyle w:val="ListParagraph"/>
        <w:numPr>
          <w:ilvl w:val="0"/>
          <w:numId w:val="21"/>
        </w:numPr>
      </w:pPr>
      <w:r>
        <w:t>Strong communication and stakeholder management skills, together with the ability to simplify complex technical concepts and influence decision-making at all levels of the organisation.</w:t>
      </w:r>
    </w:p>
    <w:p w:rsidRPr="00E81300" w:rsidR="00402ED3" w:rsidP="00E81300" w:rsidRDefault="00402ED3" w14:paraId="4CF86066" w14:textId="2A460FD8">
      <w:pPr>
        <w:pStyle w:val="ListParagraph"/>
        <w:numPr>
          <w:ilvl w:val="0"/>
          <w:numId w:val="21"/>
        </w:numPr>
      </w:pPr>
      <w:r w:rsidRPr="00E81300">
        <w:rPr>
          <w:sz w:val="22"/>
          <w:szCs w:val="22"/>
        </w:rPr>
        <w:t xml:space="preserve">An </w:t>
      </w:r>
      <w:r w:rsidRPr="00E81300" w:rsidR="00E81300">
        <w:rPr>
          <w:sz w:val="22"/>
          <w:szCs w:val="22"/>
        </w:rPr>
        <w:t>understanding of</w:t>
      </w:r>
      <w:r w:rsidRPr="00E81300">
        <w:rPr>
          <w:sz w:val="22"/>
          <w:szCs w:val="22"/>
        </w:rPr>
        <w:t xml:space="preserve"> </w:t>
      </w:r>
      <w:r w:rsidRPr="00E81300" w:rsidR="004B7800">
        <w:rPr>
          <w:sz w:val="22"/>
          <w:szCs w:val="22"/>
        </w:rPr>
        <w:t xml:space="preserve">emerging global </w:t>
      </w:r>
      <w:r w:rsidRPr="00E81300" w:rsidR="003058A4">
        <w:rPr>
          <w:sz w:val="22"/>
          <w:szCs w:val="22"/>
        </w:rPr>
        <w:t xml:space="preserve">trends </w:t>
      </w:r>
      <w:r w:rsidRPr="00E81300" w:rsidR="00EC7ACD">
        <w:rPr>
          <w:sz w:val="22"/>
          <w:szCs w:val="22"/>
        </w:rPr>
        <w:t>in</w:t>
      </w:r>
      <w:r w:rsidRPr="00E81300" w:rsidR="003058A4">
        <w:rPr>
          <w:sz w:val="22"/>
          <w:szCs w:val="22"/>
        </w:rPr>
        <w:t xml:space="preserve"> t</w:t>
      </w:r>
      <w:r w:rsidRPr="00E81300" w:rsidR="00B1434C">
        <w:rPr>
          <w:sz w:val="22"/>
          <w:szCs w:val="22"/>
        </w:rPr>
        <w:t>echnology</w:t>
      </w:r>
      <w:r w:rsidRPr="00E81300" w:rsidR="004B7800">
        <w:rPr>
          <w:sz w:val="22"/>
          <w:szCs w:val="22"/>
        </w:rPr>
        <w:t>.</w:t>
      </w:r>
    </w:p>
    <w:p w:rsidRPr="00E81300" w:rsidR="00E81300" w:rsidP="00E81300" w:rsidRDefault="00E81300" w14:paraId="463F7868" w14:textId="52261169">
      <w:pPr>
        <w:pStyle w:val="ListParagraph"/>
        <w:numPr>
          <w:ilvl w:val="0"/>
          <w:numId w:val="21"/>
        </w:numPr>
      </w:pPr>
      <w:r>
        <w:rPr>
          <w:sz w:val="22"/>
          <w:szCs w:val="22"/>
        </w:rPr>
        <w:t xml:space="preserve">Experience of working with </w:t>
      </w:r>
      <w:r w:rsidR="00EE3A93">
        <w:rPr>
          <w:sz w:val="22"/>
          <w:szCs w:val="22"/>
        </w:rPr>
        <w:t xml:space="preserve">outsourced </w:t>
      </w:r>
      <w:r>
        <w:rPr>
          <w:sz w:val="22"/>
          <w:szCs w:val="22"/>
        </w:rPr>
        <w:t>3</w:t>
      </w:r>
      <w:r w:rsidRPr="00E8130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party technology providers</w:t>
      </w:r>
    </w:p>
    <w:p w:rsidR="00E6053E" w:rsidRDefault="00E6053E" w14:paraId="29922799" w14:textId="77777777">
      <w:pPr>
        <w:rPr>
          <w:rFonts w:cs="Arial" w:asciiTheme="majorHAnsi" w:hAnsiTheme="majorHAnsi"/>
          <w:b/>
          <w:color w:val="28465F"/>
          <w:sz w:val="28"/>
          <w:szCs w:val="20"/>
        </w:rPr>
      </w:pPr>
      <w:r>
        <w:br w:type="page"/>
      </w:r>
    </w:p>
    <w:p w:rsidR="00CD6B0B" w:rsidP="00CD6B0B" w:rsidRDefault="00CD6B0B" w14:paraId="70068081" w14:textId="671EF461">
      <w:pPr>
        <w:pStyle w:val="NoNumHead2"/>
      </w:pPr>
      <w:r>
        <w:lastRenderedPageBreak/>
        <w:t xml:space="preserve">Personal attributes required </w:t>
      </w:r>
    </w:p>
    <w:p w:rsidRPr="006750A8" w:rsidR="00CD6B0B" w:rsidP="00CD6B0B" w:rsidRDefault="00CD6B0B" w14:paraId="447CC781" w14:textId="77777777">
      <w:pPr>
        <w:rPr>
          <w:sz w:val="22"/>
          <w:szCs w:val="22"/>
        </w:rPr>
      </w:pPr>
      <w:r w:rsidRPr="006750A8">
        <w:rPr>
          <w:sz w:val="22"/>
          <w:szCs w:val="22"/>
        </w:rPr>
        <w:t>The role will require someone with the following personal attributes:</w:t>
      </w:r>
    </w:p>
    <w:p w:rsidR="00CD6B0B" w:rsidP="00CD6B0B" w:rsidRDefault="00CD6B0B" w14:paraId="01FE7669" w14:textId="77777777">
      <w:pPr>
        <w:pStyle w:val="Default"/>
      </w:pPr>
    </w:p>
    <w:p w:rsidR="00CD6B0B" w:rsidP="00CD6B0B" w:rsidRDefault="00DD3F60" w14:paraId="1A1145C1" w14:textId="3CA0217F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Excellent</w:t>
      </w:r>
      <w:r w:rsidRPr="008F3C96" w:rsidR="00CD6B0B">
        <w:rPr>
          <w:rFonts w:eastAsiaTheme="minorHAnsi"/>
          <w:sz w:val="22"/>
          <w:szCs w:val="22"/>
        </w:rPr>
        <w:t xml:space="preserve"> </w:t>
      </w:r>
      <w:r w:rsidR="00E6053E">
        <w:rPr>
          <w:rFonts w:eastAsiaTheme="minorHAnsi"/>
          <w:sz w:val="22"/>
          <w:szCs w:val="22"/>
        </w:rPr>
        <w:t>influencing</w:t>
      </w:r>
      <w:r w:rsidR="008101CF">
        <w:rPr>
          <w:rFonts w:eastAsiaTheme="minorHAnsi"/>
          <w:sz w:val="22"/>
          <w:szCs w:val="22"/>
        </w:rPr>
        <w:t xml:space="preserve"> </w:t>
      </w:r>
      <w:r w:rsidRPr="008F3C96" w:rsidR="00CD6B0B">
        <w:rPr>
          <w:rFonts w:eastAsiaTheme="minorHAnsi"/>
          <w:sz w:val="22"/>
          <w:szCs w:val="22"/>
        </w:rPr>
        <w:t xml:space="preserve">skills </w:t>
      </w:r>
    </w:p>
    <w:p w:rsidRPr="008F3C96" w:rsidR="00DD3F60" w:rsidP="00CD6B0B" w:rsidRDefault="00DD3F60" w14:paraId="73CC1B0C" w14:textId="085E4BBB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Ability to develop strong partnerships with </w:t>
      </w:r>
      <w:r w:rsidR="00E222C8">
        <w:rPr>
          <w:rFonts w:eastAsiaTheme="minorHAnsi"/>
          <w:sz w:val="22"/>
          <w:szCs w:val="22"/>
        </w:rPr>
        <w:t>business stakeholders</w:t>
      </w:r>
    </w:p>
    <w:p w:rsidRPr="008F3C96" w:rsidR="00CD6B0B" w:rsidP="00CD6B0B" w:rsidRDefault="00CD6B0B" w14:paraId="745A8AB6" w14:textId="6A5613A3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 xml:space="preserve">Strong stakeholder </w:t>
      </w:r>
      <w:r w:rsidR="00D74B26">
        <w:rPr>
          <w:rFonts w:eastAsiaTheme="minorHAnsi"/>
          <w:sz w:val="22"/>
          <w:szCs w:val="22"/>
        </w:rPr>
        <w:t>management</w:t>
      </w:r>
      <w:r w:rsidRPr="008F3C96">
        <w:rPr>
          <w:rFonts w:eastAsiaTheme="minorHAnsi"/>
          <w:sz w:val="22"/>
          <w:szCs w:val="22"/>
        </w:rPr>
        <w:t xml:space="preserve"> </w:t>
      </w:r>
      <w:r w:rsidR="00C27738">
        <w:rPr>
          <w:rFonts w:eastAsiaTheme="minorHAnsi"/>
          <w:sz w:val="22"/>
          <w:szCs w:val="22"/>
        </w:rPr>
        <w:t>skills</w:t>
      </w:r>
    </w:p>
    <w:p w:rsidR="00EA3FA5" w:rsidP="0074613E" w:rsidRDefault="00EA3FA5" w14:paraId="0A498F90" w14:textId="633CC019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Excellent communication skills, both written and oral.</w:t>
      </w:r>
    </w:p>
    <w:p w:rsidRPr="0074613E" w:rsidR="00CD6B0B" w:rsidP="0074613E" w:rsidRDefault="00CD6B0B" w14:paraId="1806525B" w14:textId="624BA017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 xml:space="preserve">Eye for detail </w:t>
      </w:r>
    </w:p>
    <w:p w:rsidRPr="00972D80" w:rsidR="00E222C8" w:rsidP="00972D80" w:rsidRDefault="00CD6B0B" w14:paraId="15139409" w14:textId="3B2CFD81">
      <w:pPr>
        <w:pStyle w:val="SymbolBullet1"/>
        <w:rPr>
          <w:rFonts w:eastAsiaTheme="minorHAnsi"/>
          <w:sz w:val="22"/>
          <w:szCs w:val="22"/>
        </w:rPr>
      </w:pPr>
      <w:r w:rsidRPr="008F3C96">
        <w:rPr>
          <w:rFonts w:eastAsiaTheme="minorHAnsi"/>
          <w:sz w:val="22"/>
          <w:szCs w:val="22"/>
        </w:rPr>
        <w:t>A self-starter</w:t>
      </w:r>
      <w:r w:rsidR="000B75C4">
        <w:rPr>
          <w:rFonts w:eastAsiaTheme="minorHAnsi"/>
          <w:sz w:val="22"/>
          <w:szCs w:val="22"/>
        </w:rPr>
        <w:t>,</w:t>
      </w:r>
      <w:r w:rsidRPr="008F3C96">
        <w:rPr>
          <w:rFonts w:eastAsiaTheme="minorHAnsi"/>
          <w:sz w:val="22"/>
          <w:szCs w:val="22"/>
        </w:rPr>
        <w:t xml:space="preserve"> with the ability </w:t>
      </w:r>
      <w:r w:rsidR="002F5FA5">
        <w:rPr>
          <w:rFonts w:eastAsiaTheme="minorHAnsi"/>
          <w:sz w:val="22"/>
          <w:szCs w:val="22"/>
        </w:rPr>
        <w:t>to deliver</w:t>
      </w:r>
      <w:r w:rsidRPr="008F3C96">
        <w:rPr>
          <w:rFonts w:eastAsiaTheme="minorHAnsi"/>
          <w:sz w:val="22"/>
          <w:szCs w:val="22"/>
        </w:rPr>
        <w:t xml:space="preserve"> without supervision </w:t>
      </w:r>
    </w:p>
    <w:p w:rsidRPr="008F3C96" w:rsidR="0076417C" w:rsidP="00CD6B0B" w:rsidRDefault="0076417C" w14:paraId="3F6A0F34" w14:textId="03735C76">
      <w:pPr>
        <w:pStyle w:val="SymbolBullet1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Strong analytical skills</w:t>
      </w:r>
    </w:p>
    <w:p w:rsidR="00CD6B0B" w:rsidP="00CD6B0B" w:rsidRDefault="00CD6B0B" w14:paraId="68B394F1" w14:textId="77777777">
      <w:pPr>
        <w:pStyle w:val="NoNumHead2"/>
      </w:pPr>
      <w:r>
        <w:t xml:space="preserve">Grade Descriptor </w:t>
      </w:r>
    </w:p>
    <w:p w:rsidR="005C7B64" w:rsidP="009435F7" w:rsidRDefault="005376DA" w14:paraId="06FD3063" w14:textId="3D64191A">
      <w:pPr>
        <w:pStyle w:val="SymbolBullet1"/>
      </w:pPr>
      <w:r>
        <w:t>2T</w:t>
      </w:r>
      <w:sdt>
        <w:sdtPr>
          <w:alias w:val="Locked Back Graphics"/>
          <w:tag w:val="Locked Back Graphics"/>
          <w:id w:val="-1298136027"/>
          <w:lock w:val="sdtLocked"/>
          <w:placeholder>
            <w:docPart w:val="5DBCBD2F10A34A05B44176A559379086"/>
          </w:placeholder>
        </w:sdtPr>
        <w:sdtContent>
          <w:r w:rsidR="00F2212E"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1" behindDoc="1" locked="1" layoutInCell="1" allowOverlap="1" wp14:anchorId="63CBB7E9" wp14:editId="195B5F7B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980000"/>
                    <wp:effectExtent l="0" t="0" r="3175" b="9525"/>
                    <wp:wrapSquare wrapText="bothSides"/>
                    <wp:docPr id="6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000" cy="1980000"/>
                            </a:xfrm>
                            <a:prstGeom prst="rect">
                              <a:avLst/>
                            </a:prstGeom>
                            <a:solidFill>
                              <a:srgbClr val="28465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096"/>
                                  <w:gridCol w:w="4433"/>
                                </w:tblGrid>
                                <w:tr w:rsidRPr="00F640D1" w:rsidR="00F2212E" w:rsidTr="005C7B64" w14:paraId="5F683FC3" w14:textId="77777777">
                                  <w:trPr>
                                    <w:trHeight w:val="1701"/>
                                  </w:trPr>
                                  <w:tc>
                                    <w:tcPr>
                                      <w:tcW w:w="6096" w:type="dxa"/>
                                      <w:vAlign w:val="bottom"/>
                                    </w:tcPr>
                                    <w:p w:rsidRPr="007267C1" w:rsidR="00F2212E" w:rsidP="005C7B64" w:rsidRDefault="00F2212E" w14:paraId="70BD5698" w14:textId="22DC1F7D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Nest Corporatio</w:t>
                                      </w:r>
                                      <w:r w:rsidR="005376DA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</w:t>
                                      </w:r>
                                    </w:p>
                                    <w:p w:rsidR="00F2212E" w:rsidP="005C7B64" w:rsidRDefault="00F2212E" w14:paraId="2AAFE953" w14:textId="77777777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10 South Colonnade</w:t>
                                      </w:r>
                                    </w:p>
                                    <w:p w:rsidR="00F2212E" w:rsidP="005C7B64" w:rsidRDefault="00F2212E" w14:paraId="3996E267" w14:textId="77777777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Canary Wharf</w:t>
                                      </w:r>
                                    </w:p>
                                    <w:p w:rsidRPr="003A58D5" w:rsidR="00F2212E" w:rsidP="005C7B64" w:rsidRDefault="00F2212E" w14:paraId="6C786DAB" w14:textId="77777777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r w:rsidRPr="003A58D5"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  <w:t>London, E14 4PZ</w:t>
                                      </w:r>
                                    </w:p>
                                    <w:p w:rsidRPr="003A58D5" w:rsidR="0064205F" w:rsidP="005C7B64" w:rsidRDefault="0064205F" w14:paraId="63143AAC" w14:textId="77777777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</w:p>
                                    <w:p w:rsidRPr="003A58D5" w:rsidR="00F2212E" w:rsidP="005C7B64" w:rsidRDefault="00F2212E" w14:paraId="1A1BB493" w14:textId="77777777">
                                      <w:pPr>
                                        <w:pStyle w:val="NoSpacing"/>
                                        <w:rPr>
                                          <w:b/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hyperlink w:history="1" r:id="rId14">
                                        <w:r w:rsidRPr="003A58D5"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lang w:val="it-IT"/>
                                          </w:rPr>
                                          <w:t>nestpensions.org.uk</w:t>
                                        </w:r>
                                      </w:hyperlink>
                                    </w:p>
                                  </w:tc>
                                  <w:tc>
                                    <w:tcPr>
                                      <w:tcW w:w="4433" w:type="dxa"/>
                                      <w:vAlign w:val="bottom"/>
                                    </w:tcPr>
                                    <w:p w:rsidRPr="003A58D5" w:rsidR="00F2212E" w:rsidP="005C7B64" w:rsidRDefault="00F2212E" w14:paraId="33EB27F2" w14:textId="77777777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7882"/>
                                          <w:sz w:val="16"/>
                                          <w:lang w:val="it-IT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:rsidRPr="003A58D5" w:rsidR="00F2212E" w:rsidP="00F2212E" w:rsidRDefault="00F2212E" w14:paraId="3D62F54E" w14:textId="77777777">
                                <w:pPr>
                                  <w:pStyle w:val="Spacer"/>
                                  <w:rPr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432000" tIns="432000" rIns="432000" bIns="4320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6" style="position:absolute;left:0;text-align:left;margin-left:0;margin-top:0;width:595.3pt;height:155.9pt;z-index:-251658239;visibility:visible;mso-wrap-style:squar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margin;mso-height-relative:margin;v-text-anchor:bottom" o:spid="_x0000_s1026" fillcolor="#28465f" stroked="f" strokeweight="1pt" w14:anchorId="63CBB7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">
                    <v:textbox style="mso-fit-shape-to-text:t" inset="12mm,12mm,12mm,12mm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096"/>
                            <w:gridCol w:w="4433"/>
                          </w:tblGrid>
                          <w:tr w:rsidRPr="00F640D1" w:rsidR="00F2212E" w:rsidTr="005C7B64" w14:paraId="5F683FC3" w14:textId="77777777">
                            <w:trPr>
                              <w:trHeight w:val="1701"/>
                            </w:trPr>
                            <w:tc>
                              <w:tcPr>
                                <w:tcW w:w="6096" w:type="dxa"/>
                                <w:vAlign w:val="bottom"/>
                              </w:tcPr>
                              <w:p w:rsidRPr="007267C1" w:rsidR="00F2212E" w:rsidP="005C7B64" w:rsidRDefault="00F2212E" w14:paraId="70BD5698" w14:textId="22DC1F7D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Nest Corporatio</w:t>
                                </w:r>
                                <w:r w:rsidR="005376DA">
                                  <w:rPr>
                                    <w:color w:val="FFFFFF" w:themeColor="background1"/>
                                    <w:sz w:val="24"/>
                                  </w:rPr>
                                  <w:t>n</w:t>
                                </w:r>
                              </w:p>
                              <w:p w:rsidR="00F2212E" w:rsidP="005C7B64" w:rsidRDefault="00F2212E" w14:paraId="2AAFE953" w14:textId="77777777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10 South Colonnade</w:t>
                                </w:r>
                              </w:p>
                              <w:p w:rsidR="00F2212E" w:rsidP="005C7B64" w:rsidRDefault="00F2212E" w14:paraId="3996E267" w14:textId="77777777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Canary Wharf</w:t>
                                </w:r>
                              </w:p>
                              <w:p w:rsidRPr="003A58D5" w:rsidR="00F2212E" w:rsidP="005C7B64" w:rsidRDefault="00F2212E" w14:paraId="6C786DAB" w14:textId="77777777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r w:rsidRPr="003A58D5"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  <w:t>London, E14 4PZ</w:t>
                                </w:r>
                              </w:p>
                              <w:p w:rsidRPr="003A58D5" w:rsidR="0064205F" w:rsidP="005C7B64" w:rsidRDefault="0064205F" w14:paraId="63143AAC" w14:textId="77777777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</w:p>
                              <w:p w:rsidRPr="003A58D5" w:rsidR="00F2212E" w:rsidP="005C7B64" w:rsidRDefault="00F2212E" w14:paraId="1A1BB493" w14:textId="77777777">
                                <w:pPr>
                                  <w:pStyle w:val="NoSpacing"/>
                                  <w:rPr>
                                    <w:b/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hyperlink w:history="1" r:id="rId15">
                                  <w:r w:rsidRPr="003A58D5"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lang w:val="it-IT"/>
                                    </w:rPr>
                                    <w:t>nestpensions.org.uk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4433" w:type="dxa"/>
                                <w:vAlign w:val="bottom"/>
                              </w:tcPr>
                              <w:p w:rsidRPr="003A58D5" w:rsidR="00F2212E" w:rsidP="005C7B64" w:rsidRDefault="00F2212E" w14:paraId="33EB27F2" w14:textId="77777777">
                                <w:pPr>
                                  <w:pStyle w:val="NoSpacing"/>
                                  <w:jc w:val="right"/>
                                  <w:rPr>
                                    <w:color w:val="FF7882"/>
                                    <w:sz w:val="16"/>
                                    <w:lang w:val="it-IT"/>
                                  </w:rPr>
                                </w:pPr>
                              </w:p>
                            </w:tc>
                          </w:tr>
                        </w:tbl>
                        <w:p w:rsidRPr="003A58D5" w:rsidR="00F2212E" w:rsidP="00F2212E" w:rsidRDefault="00F2212E" w14:paraId="3D62F54E" w14:textId="77777777">
                          <w:pPr>
                            <w:pStyle w:val="Spacer"/>
                            <w:rPr>
                              <w:lang w:val="it-IT"/>
                            </w:rPr>
                          </w:pPr>
                        </w:p>
                      </w:txbxContent>
                    </v:textbox>
                    <w10:wrap type="square" anchorx="page" anchory="page"/>
                    <w10:anchorlock/>
                  </v:rect>
                </w:pict>
              </mc:Fallback>
            </mc:AlternateContent>
          </w:r>
        </w:sdtContent>
      </w:sdt>
    </w:p>
    <w:p w:rsidR="00F2212E" w:rsidP="00F2212E" w:rsidRDefault="00F2212E" w14:paraId="3A360727" w14:textId="77777777">
      <w:pPr>
        <w:pStyle w:val="Hidden"/>
        <w:framePr w:wrap="around"/>
      </w:pPr>
    </w:p>
    <w:sectPr w:rsidR="00F2212E" w:rsidSect="003436B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 w:code="9"/>
      <w:pgMar w:top="1588" w:right="680" w:bottom="1361" w:left="680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6448" w:rsidP="00540F52" w:rsidRDefault="009D6448" w14:paraId="221867A2" w14:textId="77777777">
      <w:r>
        <w:separator/>
      </w:r>
    </w:p>
  </w:endnote>
  <w:endnote w:type="continuationSeparator" w:id="0">
    <w:p w:rsidR="009D6448" w:rsidP="00540F52" w:rsidRDefault="009D6448" w14:paraId="1C333B80" w14:textId="77777777">
      <w:r>
        <w:continuationSeparator/>
      </w:r>
    </w:p>
  </w:endnote>
  <w:endnote w:type="continuationNotice" w:id="1">
    <w:p w:rsidR="009D6448" w:rsidRDefault="009D6448" w14:paraId="314246F6" w14:textId="7777777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A70" w:rsidRDefault="00176A70" w14:paraId="0D2B7E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990"/>
      <w:tblW w:w="10545" w:type="dxa"/>
      <w:tblBorders>
        <w:top w:val="single" w:color="28465F" w:sz="2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1473"/>
    </w:tblGrid>
    <w:tr w:rsidR="005C7B64" w:rsidTr="00F2212E" w14:paraId="04794BAC" w14:textId="77777777">
      <w:trPr>
        <w:trHeight w:val="283"/>
      </w:trPr>
      <w:tc>
        <w:tcPr>
          <w:tcW w:w="9072" w:type="dxa"/>
          <w:vAlign w:val="bottom"/>
        </w:tcPr>
        <w:p w:rsidR="005C7B64" w:rsidP="00F2212E" w:rsidRDefault="005C7B64" w14:paraId="34175533" w14:textId="77777777">
          <w:pPr>
            <w:pStyle w:val="Footer"/>
            <w:tabs>
              <w:tab w:val="left" w:pos="0"/>
              <w:tab w:val="right" w:pos="10538"/>
            </w:tabs>
          </w:pPr>
          <w:r w:rsidRPr="00A50E6B">
            <w:rPr>
              <w:b/>
              <w:bCs/>
            </w:rPr>
            <w:t>Nest</w:t>
          </w:r>
        </w:p>
      </w:tc>
      <w:tc>
        <w:tcPr>
          <w:tcW w:w="1473" w:type="dxa"/>
          <w:vAlign w:val="bottom"/>
        </w:tcPr>
        <w:p w:rsidR="005C7B64" w:rsidP="00F2212E" w:rsidRDefault="005C7B64" w14:paraId="7E2C4C55" w14:textId="77777777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4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7</w:t>
          </w:r>
          <w:r w:rsidRPr="003166E3">
            <w:rPr>
              <w:b/>
            </w:rPr>
            <w:fldChar w:fldCharType="end"/>
          </w:r>
        </w:p>
      </w:tc>
    </w:tr>
  </w:tbl>
  <w:p w:rsidRPr="005C7B64" w:rsidR="00BB05CB" w:rsidP="005C7B64" w:rsidRDefault="00BB05CB" w14:paraId="3C58C3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color="FF8200" w:themeColor="text2" w:sz="2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F6755" w:rsidTr="001E7B00" w14:paraId="15EC0DE5" w14:textId="77777777">
      <w:trPr>
        <w:trHeight w:val="397"/>
      </w:trPr>
      <w:tc>
        <w:tcPr>
          <w:tcW w:w="7938" w:type="dxa"/>
          <w:vAlign w:val="bottom"/>
        </w:tcPr>
        <w:p w:rsidR="00BF6755" w:rsidP="001E7B00" w:rsidRDefault="00BF6755" w14:paraId="60E41131" w14:textId="651F4A6A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34768A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34768A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F2212E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:rsidR="00BF6755" w:rsidP="001E7B00" w:rsidRDefault="00BF6755" w14:paraId="28746FA6" w14:textId="77777777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</w:rPr>
            <w:fldChar w:fldCharType="end"/>
          </w:r>
        </w:p>
      </w:tc>
    </w:tr>
  </w:tbl>
  <w:p w:rsidR="00BF6755" w:rsidRDefault="00BF6755" w14:paraId="1BDDD4D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861B99" w:rsidR="009D6448" w:rsidP="00540F52" w:rsidRDefault="009D6448" w14:paraId="619CD08C" w14:textId="77777777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:rsidRPr="00861B99" w:rsidR="009D6448" w:rsidP="00540F52" w:rsidRDefault="009D6448" w14:paraId="1933AF30" w14:textId="77777777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  <w:footnote w:type="continuationNotice" w:id="1">
    <w:p w:rsidR="009D6448" w:rsidRDefault="009D6448" w14:paraId="6AF19C2F" w14:textId="7777777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A70" w:rsidRDefault="00176A70" w14:paraId="005003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681"/>
      <w:tblW w:w="10545" w:type="dxa"/>
      <w:tblBorders>
        <w:bottom w:val="single" w:color="28465F" w:sz="4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5C7B64" w14:paraId="1265461F" w14:textId="77777777">
      <w:trPr>
        <w:cantSplit/>
        <w:trHeight w:val="283" w:hRule="exact"/>
      </w:trPr>
      <w:tc>
        <w:tcPr>
          <w:tcW w:w="10545" w:type="dxa"/>
        </w:tcPr>
        <w:p w:rsidRPr="00E9626B" w:rsidR="005C7B64" w:rsidP="005C7B64" w:rsidRDefault="001255EF" w14:paraId="2D32D6C0" w14:textId="446BB6FC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</w:instrText>
          </w:r>
          <w:r w:rsidRPr="000C6725">
            <w:instrText>±</w:instrText>
          </w:r>
          <w:r w:rsidRPr="004151AD" w:rsidR="004151AD">
            <w:instrText>CoverJobTitle</w:instrText>
          </w:r>
          <w:r>
            <w:instrText xml:space="preserve">" </w:instrText>
          </w:r>
          <w:r>
            <w:fldChar w:fldCharType="separate"/>
          </w:r>
          <w:r w:rsidR="005376DA">
            <w:rPr>
              <w:noProof/>
            </w:rPr>
            <w:instrText>Enterprise Technical Architect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fldChar w:fldCharType="begin"/>
          </w:r>
          <w:r>
            <w:instrText xml:space="preserve"> STYLEREF  "</w:instrText>
          </w:r>
          <w:r w:rsidRPr="004151AD" w:rsidR="004151AD">
            <w:instrText>±CoverJobTitle</w:instrText>
          </w:r>
          <w:r>
            <w:instrText xml:space="preserve">" </w:instrText>
          </w:r>
          <w:r>
            <w:fldChar w:fldCharType="separate"/>
          </w:r>
          <w:r w:rsidR="005376DA">
            <w:rPr>
              <w:noProof/>
            </w:rPr>
            <w:instrText>Enterprise Technical Architect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separate"/>
          </w:r>
          <w:r w:rsidR="005376DA">
            <w:rPr>
              <w:noProof/>
            </w:rPr>
            <w:t>Enterprise Technical Architect</w:t>
          </w:r>
          <w:r w:rsidRPr="00E47272">
            <w:rPr>
              <w:rFonts w:asciiTheme="majorHAnsi" w:hAnsiTheme="majorHAnsi"/>
            </w:rPr>
            <w:fldChar w:fldCharType="end"/>
          </w:r>
        </w:p>
      </w:tc>
    </w:tr>
  </w:tbl>
  <w:p w:rsidRPr="005C7B64" w:rsidR="00BB05CB" w:rsidP="005C7B64" w:rsidRDefault="00BB05CB" w14:paraId="523FCC0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A70" w:rsidRDefault="00176A70" w14:paraId="54174C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4302"/>
    <w:multiLevelType w:val="hybridMultilevel"/>
    <w:tmpl w:val="ACC0C62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FF8201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4536B8B"/>
    <w:multiLevelType w:val="multilevel"/>
    <w:tmpl w:val="07B8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5312844"/>
    <w:multiLevelType w:val="multilevel"/>
    <w:tmpl w:val="133650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F105759"/>
    <w:multiLevelType w:val="multilevel"/>
    <w:tmpl w:val="2662D282"/>
    <w:lvl w:ilvl="0">
      <w:start w:val="1"/>
      <w:numFmt w:val="decimal"/>
      <w:lvlRestart w:val="0"/>
      <w:pStyle w:val="Heading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</w:abstractNum>
  <w:abstractNum w:abstractNumId="5" w15:restartNumberingAfterBreak="0">
    <w:nsid w:val="201D3211"/>
    <w:multiLevelType w:val="multilevel"/>
    <w:tmpl w:val="B88EC31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03E2CDB"/>
    <w:multiLevelType w:val="hybridMultilevel"/>
    <w:tmpl w:val="1276BE76"/>
    <w:lvl w:ilvl="0" w:tplc="442A76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E7293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7EA9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3E215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248F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2382E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1CEAA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C1ECB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9A013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71A4BA6"/>
    <w:multiLevelType w:val="hybridMultilevel"/>
    <w:tmpl w:val="BCE2BC04"/>
    <w:lvl w:ilvl="0" w:tplc="5922E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6A4D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8E010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CFA6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EC94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50E2F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6E9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D24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81CC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 w:asciiTheme="majorHAnsi" w:hAnsiTheme="majorHAnsi"/>
      </w:rPr>
    </w:lvl>
  </w:abstractNum>
  <w:abstractNum w:abstractNumId="9" w15:restartNumberingAfterBreak="0">
    <w:nsid w:val="35827E5D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83B7E6D"/>
    <w:multiLevelType w:val="multilevel"/>
    <w:tmpl w:val="05F86D62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BC35FAC"/>
    <w:multiLevelType w:val="multilevel"/>
    <w:tmpl w:val="133650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E4D4431"/>
    <w:multiLevelType w:val="hybridMultilevel"/>
    <w:tmpl w:val="804EB4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24C3258"/>
    <w:multiLevelType w:val="hybridMultilevel"/>
    <w:tmpl w:val="27FA16F4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4" w15:restartNumberingAfterBreak="0">
    <w:nsid w:val="43820D31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7FB34D5"/>
    <w:multiLevelType w:val="multilevel"/>
    <w:tmpl w:val="EF7C1A16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 w:asciiTheme="majorHAnsi" w:hAnsiTheme="majorHAnsi"/>
      </w:rPr>
    </w:lvl>
  </w:abstractNum>
  <w:abstractNum w:abstractNumId="16" w15:restartNumberingAfterBreak="0">
    <w:nsid w:val="4A0744BE"/>
    <w:multiLevelType w:val="multilevel"/>
    <w:tmpl w:val="CEB6988C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hint="default" w:ascii="Calibri" w:hAnsi="Calibri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pStyle w:val="SymbolBullet3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DD81B4B"/>
    <w:multiLevelType w:val="hybridMultilevel"/>
    <w:tmpl w:val="92C040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2711022"/>
    <w:multiLevelType w:val="multilevel"/>
    <w:tmpl w:val="495A99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FF8200" w:themeColor="text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2A75DD0"/>
    <w:multiLevelType w:val="hybridMultilevel"/>
    <w:tmpl w:val="9AE849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8EE40C6"/>
    <w:multiLevelType w:val="hybridMultilevel"/>
    <w:tmpl w:val="46C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hint="default" w:ascii="Calibri" w:hAnsi="Calibri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hint="default" w:ascii="Arial" w:hAnsi="Arial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hint="default" w:ascii="Arial" w:hAnsi="Arial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hint="default" w:ascii="(none)" w:hAnsi="(none)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F654E13"/>
    <w:multiLevelType w:val="hybridMultilevel"/>
    <w:tmpl w:val="F94EB0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E62272"/>
    <w:multiLevelType w:val="multilevel"/>
    <w:tmpl w:val="9080EEC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hint="default" w:ascii="(none)" w:hAnsi="(none)"/>
        <w:color w:val="FF8200" w:themeColor="text2"/>
      </w:rPr>
    </w:lvl>
    <w:lvl w:ilvl="2">
      <w:start w:val="1"/>
      <w:numFmt w:val="bullet"/>
      <w:lvlText w:val="–"/>
      <w:lvlJc w:val="left"/>
      <w:pPr>
        <w:tabs>
          <w:tab w:val="num" w:pos="1021"/>
        </w:tabs>
        <w:ind w:left="1021" w:hanging="341"/>
      </w:pPr>
      <w:rPr>
        <w:rFonts w:hint="default" w:ascii="(none)" w:hAnsi="(none)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96A3518"/>
    <w:multiLevelType w:val="multilevel"/>
    <w:tmpl w:val="530C6A6C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A586721"/>
    <w:multiLevelType w:val="multilevel"/>
    <w:tmpl w:val="B0EE10D0"/>
    <w:lvl w:ilvl="0">
      <w:start w:val="1"/>
      <w:numFmt w:val="upperLetter"/>
      <w:pStyle w:val="AppHead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14366609">
    <w:abstractNumId w:val="15"/>
  </w:num>
  <w:num w:numId="2" w16cid:durableId="681128662">
    <w:abstractNumId w:val="10"/>
  </w:num>
  <w:num w:numId="3" w16cid:durableId="361706419">
    <w:abstractNumId w:val="24"/>
  </w:num>
  <w:num w:numId="4" w16cid:durableId="647632883">
    <w:abstractNumId w:val="25"/>
  </w:num>
  <w:num w:numId="5" w16cid:durableId="1087075325">
    <w:abstractNumId w:val="16"/>
  </w:num>
  <w:num w:numId="6" w16cid:durableId="762608072">
    <w:abstractNumId w:val="21"/>
  </w:num>
  <w:num w:numId="7" w16cid:durableId="85346708">
    <w:abstractNumId w:val="4"/>
  </w:num>
  <w:num w:numId="8" w16cid:durableId="1667897480">
    <w:abstractNumId w:val="0"/>
  </w:num>
  <w:num w:numId="9" w16cid:durableId="2134131104">
    <w:abstractNumId w:val="5"/>
  </w:num>
  <w:num w:numId="10" w16cid:durableId="1956060376">
    <w:abstractNumId w:val="18"/>
  </w:num>
  <w:num w:numId="11" w16cid:durableId="1160465070">
    <w:abstractNumId w:val="9"/>
  </w:num>
  <w:num w:numId="12" w16cid:durableId="1727223942">
    <w:abstractNumId w:val="14"/>
  </w:num>
  <w:num w:numId="13" w16cid:durableId="699742975">
    <w:abstractNumId w:val="6"/>
  </w:num>
  <w:num w:numId="14" w16cid:durableId="864906640">
    <w:abstractNumId w:val="1"/>
  </w:num>
  <w:num w:numId="15" w16cid:durableId="2114083244">
    <w:abstractNumId w:val="20"/>
  </w:num>
  <w:num w:numId="16" w16cid:durableId="137767860">
    <w:abstractNumId w:val="13"/>
  </w:num>
  <w:num w:numId="17" w16cid:durableId="1418287749">
    <w:abstractNumId w:val="22"/>
  </w:num>
  <w:num w:numId="18" w16cid:durableId="2070766990">
    <w:abstractNumId w:val="12"/>
  </w:num>
  <w:num w:numId="19" w16cid:durableId="1082068584">
    <w:abstractNumId w:val="7"/>
  </w:num>
  <w:num w:numId="20" w16cid:durableId="636029644">
    <w:abstractNumId w:val="19"/>
  </w:num>
  <w:num w:numId="21" w16cid:durableId="234556418">
    <w:abstractNumId w:val="17"/>
  </w:num>
  <w:num w:numId="22" w16cid:durableId="1769815294">
    <w:abstractNumId w:val="2"/>
  </w:num>
  <w:num w:numId="23" w16cid:durableId="48506049">
    <w:abstractNumId w:val="11"/>
  </w:num>
  <w:num w:numId="24" w16cid:durableId="733162199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BF"/>
    <w:rsid w:val="000003FF"/>
    <w:rsid w:val="00003A00"/>
    <w:rsid w:val="000041CA"/>
    <w:rsid w:val="00004B94"/>
    <w:rsid w:val="0001096A"/>
    <w:rsid w:val="000122B5"/>
    <w:rsid w:val="00012607"/>
    <w:rsid w:val="00016AC4"/>
    <w:rsid w:val="000170EC"/>
    <w:rsid w:val="00020299"/>
    <w:rsid w:val="00020D06"/>
    <w:rsid w:val="000210C2"/>
    <w:rsid w:val="00021C1D"/>
    <w:rsid w:val="00023CB5"/>
    <w:rsid w:val="00025F9B"/>
    <w:rsid w:val="000278AD"/>
    <w:rsid w:val="00031584"/>
    <w:rsid w:val="000319AD"/>
    <w:rsid w:val="00031DF9"/>
    <w:rsid w:val="00034BB9"/>
    <w:rsid w:val="00034C6A"/>
    <w:rsid w:val="00042550"/>
    <w:rsid w:val="00044E15"/>
    <w:rsid w:val="00046236"/>
    <w:rsid w:val="00047140"/>
    <w:rsid w:val="00052348"/>
    <w:rsid w:val="0005278C"/>
    <w:rsid w:val="00052D58"/>
    <w:rsid w:val="00054DBA"/>
    <w:rsid w:val="00061C42"/>
    <w:rsid w:val="00066C97"/>
    <w:rsid w:val="000672FB"/>
    <w:rsid w:val="0006764F"/>
    <w:rsid w:val="000708E8"/>
    <w:rsid w:val="000711D1"/>
    <w:rsid w:val="000802E4"/>
    <w:rsid w:val="00085718"/>
    <w:rsid w:val="00085E6D"/>
    <w:rsid w:val="00087357"/>
    <w:rsid w:val="00094704"/>
    <w:rsid w:val="00094B25"/>
    <w:rsid w:val="0009764F"/>
    <w:rsid w:val="000A2DCC"/>
    <w:rsid w:val="000A4973"/>
    <w:rsid w:val="000A4975"/>
    <w:rsid w:val="000A604F"/>
    <w:rsid w:val="000A615E"/>
    <w:rsid w:val="000A74BA"/>
    <w:rsid w:val="000B13A3"/>
    <w:rsid w:val="000B2533"/>
    <w:rsid w:val="000B4394"/>
    <w:rsid w:val="000B4528"/>
    <w:rsid w:val="000B6613"/>
    <w:rsid w:val="000B6FE4"/>
    <w:rsid w:val="000B70A9"/>
    <w:rsid w:val="000B75C4"/>
    <w:rsid w:val="000B7A88"/>
    <w:rsid w:val="000C100E"/>
    <w:rsid w:val="000C2659"/>
    <w:rsid w:val="000C4659"/>
    <w:rsid w:val="000C57FC"/>
    <w:rsid w:val="000C6725"/>
    <w:rsid w:val="000C7A6F"/>
    <w:rsid w:val="000D055E"/>
    <w:rsid w:val="000D238B"/>
    <w:rsid w:val="000D610E"/>
    <w:rsid w:val="000D6216"/>
    <w:rsid w:val="000E2C88"/>
    <w:rsid w:val="000E42F3"/>
    <w:rsid w:val="000E52BD"/>
    <w:rsid w:val="000E775C"/>
    <w:rsid w:val="000F2D3D"/>
    <w:rsid w:val="000F43A6"/>
    <w:rsid w:val="000F4D3A"/>
    <w:rsid w:val="000F5076"/>
    <w:rsid w:val="000F7348"/>
    <w:rsid w:val="00100AB0"/>
    <w:rsid w:val="00103E48"/>
    <w:rsid w:val="00106D3B"/>
    <w:rsid w:val="0010778D"/>
    <w:rsid w:val="00112CCB"/>
    <w:rsid w:val="00115822"/>
    <w:rsid w:val="00120C61"/>
    <w:rsid w:val="00120FC7"/>
    <w:rsid w:val="00124384"/>
    <w:rsid w:val="001255EF"/>
    <w:rsid w:val="001262A5"/>
    <w:rsid w:val="0012645A"/>
    <w:rsid w:val="00126707"/>
    <w:rsid w:val="00126711"/>
    <w:rsid w:val="00127097"/>
    <w:rsid w:val="0013319A"/>
    <w:rsid w:val="0013475C"/>
    <w:rsid w:val="00134CAA"/>
    <w:rsid w:val="00135CEE"/>
    <w:rsid w:val="00136D00"/>
    <w:rsid w:val="001414DC"/>
    <w:rsid w:val="00141FF2"/>
    <w:rsid w:val="00144D75"/>
    <w:rsid w:val="001469AB"/>
    <w:rsid w:val="00147568"/>
    <w:rsid w:val="001475B3"/>
    <w:rsid w:val="001476DE"/>
    <w:rsid w:val="00150613"/>
    <w:rsid w:val="00152406"/>
    <w:rsid w:val="00152D08"/>
    <w:rsid w:val="0015495B"/>
    <w:rsid w:val="00155B71"/>
    <w:rsid w:val="00156546"/>
    <w:rsid w:val="00160221"/>
    <w:rsid w:val="0016123C"/>
    <w:rsid w:val="00162264"/>
    <w:rsid w:val="00162787"/>
    <w:rsid w:val="00162DA4"/>
    <w:rsid w:val="00165039"/>
    <w:rsid w:val="0016532E"/>
    <w:rsid w:val="00166009"/>
    <w:rsid w:val="00170B50"/>
    <w:rsid w:val="00172579"/>
    <w:rsid w:val="001745BC"/>
    <w:rsid w:val="00174A35"/>
    <w:rsid w:val="00175053"/>
    <w:rsid w:val="00176A70"/>
    <w:rsid w:val="00180354"/>
    <w:rsid w:val="00184014"/>
    <w:rsid w:val="00187890"/>
    <w:rsid w:val="00193A4F"/>
    <w:rsid w:val="00194D81"/>
    <w:rsid w:val="00194DCE"/>
    <w:rsid w:val="0019565D"/>
    <w:rsid w:val="00195F2C"/>
    <w:rsid w:val="001965D7"/>
    <w:rsid w:val="0019787E"/>
    <w:rsid w:val="001A15EE"/>
    <w:rsid w:val="001A3250"/>
    <w:rsid w:val="001A40AA"/>
    <w:rsid w:val="001A7656"/>
    <w:rsid w:val="001B2D98"/>
    <w:rsid w:val="001B36D9"/>
    <w:rsid w:val="001B5BB2"/>
    <w:rsid w:val="001B6845"/>
    <w:rsid w:val="001B6B9D"/>
    <w:rsid w:val="001B7137"/>
    <w:rsid w:val="001B769D"/>
    <w:rsid w:val="001C1280"/>
    <w:rsid w:val="001C20B1"/>
    <w:rsid w:val="001C4090"/>
    <w:rsid w:val="001C53D2"/>
    <w:rsid w:val="001D58C6"/>
    <w:rsid w:val="001D5B44"/>
    <w:rsid w:val="001E34D1"/>
    <w:rsid w:val="001E3861"/>
    <w:rsid w:val="001E5D14"/>
    <w:rsid w:val="001E7722"/>
    <w:rsid w:val="001E7B00"/>
    <w:rsid w:val="001F03E2"/>
    <w:rsid w:val="001F0CEB"/>
    <w:rsid w:val="001F1375"/>
    <w:rsid w:val="001F336A"/>
    <w:rsid w:val="001F4345"/>
    <w:rsid w:val="001F4921"/>
    <w:rsid w:val="001F554E"/>
    <w:rsid w:val="001F5965"/>
    <w:rsid w:val="001F5A75"/>
    <w:rsid w:val="001F6244"/>
    <w:rsid w:val="00201244"/>
    <w:rsid w:val="0020197A"/>
    <w:rsid w:val="00201F3B"/>
    <w:rsid w:val="002060AD"/>
    <w:rsid w:val="0020649B"/>
    <w:rsid w:val="00207F30"/>
    <w:rsid w:val="002110DB"/>
    <w:rsid w:val="00213108"/>
    <w:rsid w:val="00213C54"/>
    <w:rsid w:val="00215C83"/>
    <w:rsid w:val="002172FC"/>
    <w:rsid w:val="00220CD6"/>
    <w:rsid w:val="00220F6B"/>
    <w:rsid w:val="0022189F"/>
    <w:rsid w:val="00224FA9"/>
    <w:rsid w:val="0022685C"/>
    <w:rsid w:val="0023052E"/>
    <w:rsid w:val="002338BC"/>
    <w:rsid w:val="002347B8"/>
    <w:rsid w:val="002368C5"/>
    <w:rsid w:val="00236A8B"/>
    <w:rsid w:val="00237382"/>
    <w:rsid w:val="002406C2"/>
    <w:rsid w:val="002407FB"/>
    <w:rsid w:val="002459C5"/>
    <w:rsid w:val="00245E0E"/>
    <w:rsid w:val="00251D65"/>
    <w:rsid w:val="00254CA6"/>
    <w:rsid w:val="00255298"/>
    <w:rsid w:val="00270FA8"/>
    <w:rsid w:val="00272BF2"/>
    <w:rsid w:val="00272CB7"/>
    <w:rsid w:val="002756D3"/>
    <w:rsid w:val="00275E16"/>
    <w:rsid w:val="0028083B"/>
    <w:rsid w:val="00281B6A"/>
    <w:rsid w:val="00282F0D"/>
    <w:rsid w:val="002856D8"/>
    <w:rsid w:val="00285B01"/>
    <w:rsid w:val="0029160F"/>
    <w:rsid w:val="00294764"/>
    <w:rsid w:val="002A1A7C"/>
    <w:rsid w:val="002A5562"/>
    <w:rsid w:val="002A6152"/>
    <w:rsid w:val="002A65DB"/>
    <w:rsid w:val="002A79B1"/>
    <w:rsid w:val="002B4F90"/>
    <w:rsid w:val="002B62FD"/>
    <w:rsid w:val="002B6CDB"/>
    <w:rsid w:val="002C0E0E"/>
    <w:rsid w:val="002C1F33"/>
    <w:rsid w:val="002C2A00"/>
    <w:rsid w:val="002C43C2"/>
    <w:rsid w:val="002C46EA"/>
    <w:rsid w:val="002C482B"/>
    <w:rsid w:val="002C7A36"/>
    <w:rsid w:val="002D6C12"/>
    <w:rsid w:val="002E0142"/>
    <w:rsid w:val="002E026A"/>
    <w:rsid w:val="002E3AF0"/>
    <w:rsid w:val="002E4BA0"/>
    <w:rsid w:val="002E4E25"/>
    <w:rsid w:val="002E55FA"/>
    <w:rsid w:val="002F1B8E"/>
    <w:rsid w:val="002F337F"/>
    <w:rsid w:val="002F4726"/>
    <w:rsid w:val="002F50D6"/>
    <w:rsid w:val="002F5ADC"/>
    <w:rsid w:val="002F5FA5"/>
    <w:rsid w:val="002F6411"/>
    <w:rsid w:val="00300248"/>
    <w:rsid w:val="00301744"/>
    <w:rsid w:val="00301AC8"/>
    <w:rsid w:val="00302D38"/>
    <w:rsid w:val="00303074"/>
    <w:rsid w:val="00303266"/>
    <w:rsid w:val="00303A10"/>
    <w:rsid w:val="0030443A"/>
    <w:rsid w:val="00305262"/>
    <w:rsid w:val="003058A4"/>
    <w:rsid w:val="003075C6"/>
    <w:rsid w:val="00311805"/>
    <w:rsid w:val="00311F18"/>
    <w:rsid w:val="003150C9"/>
    <w:rsid w:val="003166E3"/>
    <w:rsid w:val="00317FF1"/>
    <w:rsid w:val="0032237B"/>
    <w:rsid w:val="003233C6"/>
    <w:rsid w:val="00326A8C"/>
    <w:rsid w:val="00326F19"/>
    <w:rsid w:val="003270B4"/>
    <w:rsid w:val="00327576"/>
    <w:rsid w:val="0033044F"/>
    <w:rsid w:val="003322BF"/>
    <w:rsid w:val="00334EC9"/>
    <w:rsid w:val="003358BC"/>
    <w:rsid w:val="003436BF"/>
    <w:rsid w:val="00344DAD"/>
    <w:rsid w:val="0034634D"/>
    <w:rsid w:val="003470BA"/>
    <w:rsid w:val="0034768A"/>
    <w:rsid w:val="003509FA"/>
    <w:rsid w:val="003510E2"/>
    <w:rsid w:val="003517A6"/>
    <w:rsid w:val="003535D4"/>
    <w:rsid w:val="003551ED"/>
    <w:rsid w:val="0035554B"/>
    <w:rsid w:val="00360A4F"/>
    <w:rsid w:val="0036111E"/>
    <w:rsid w:val="003623BB"/>
    <w:rsid w:val="0036280C"/>
    <w:rsid w:val="00363362"/>
    <w:rsid w:val="00363784"/>
    <w:rsid w:val="00364CD8"/>
    <w:rsid w:val="003670B8"/>
    <w:rsid w:val="00370068"/>
    <w:rsid w:val="00374B79"/>
    <w:rsid w:val="00374C62"/>
    <w:rsid w:val="00376DE6"/>
    <w:rsid w:val="003801E6"/>
    <w:rsid w:val="003819C3"/>
    <w:rsid w:val="003855C8"/>
    <w:rsid w:val="003910B3"/>
    <w:rsid w:val="00391E6A"/>
    <w:rsid w:val="003925B4"/>
    <w:rsid w:val="00393B6C"/>
    <w:rsid w:val="003942C3"/>
    <w:rsid w:val="003950F5"/>
    <w:rsid w:val="00395C04"/>
    <w:rsid w:val="00396869"/>
    <w:rsid w:val="003A0112"/>
    <w:rsid w:val="003A0291"/>
    <w:rsid w:val="003A58D5"/>
    <w:rsid w:val="003A64EF"/>
    <w:rsid w:val="003A6BC4"/>
    <w:rsid w:val="003B022A"/>
    <w:rsid w:val="003B1293"/>
    <w:rsid w:val="003B3513"/>
    <w:rsid w:val="003B3D63"/>
    <w:rsid w:val="003B495A"/>
    <w:rsid w:val="003B5287"/>
    <w:rsid w:val="003B592E"/>
    <w:rsid w:val="003B72F1"/>
    <w:rsid w:val="003C3D0C"/>
    <w:rsid w:val="003C3F2E"/>
    <w:rsid w:val="003C4D34"/>
    <w:rsid w:val="003C5B20"/>
    <w:rsid w:val="003C682F"/>
    <w:rsid w:val="003C78E1"/>
    <w:rsid w:val="003D0542"/>
    <w:rsid w:val="003D0B30"/>
    <w:rsid w:val="003D1C84"/>
    <w:rsid w:val="003D39E7"/>
    <w:rsid w:val="003D43FB"/>
    <w:rsid w:val="003D4CDB"/>
    <w:rsid w:val="003D5FA4"/>
    <w:rsid w:val="003D6281"/>
    <w:rsid w:val="003D696C"/>
    <w:rsid w:val="003E126B"/>
    <w:rsid w:val="003E26AB"/>
    <w:rsid w:val="003E4000"/>
    <w:rsid w:val="003F375E"/>
    <w:rsid w:val="003F789C"/>
    <w:rsid w:val="003F7922"/>
    <w:rsid w:val="00400E40"/>
    <w:rsid w:val="00401105"/>
    <w:rsid w:val="00402ED3"/>
    <w:rsid w:val="004062F4"/>
    <w:rsid w:val="00406F30"/>
    <w:rsid w:val="00413689"/>
    <w:rsid w:val="00414B03"/>
    <w:rsid w:val="004151AD"/>
    <w:rsid w:val="00421979"/>
    <w:rsid w:val="00421F01"/>
    <w:rsid w:val="004243F8"/>
    <w:rsid w:val="00425C0C"/>
    <w:rsid w:val="004270E3"/>
    <w:rsid w:val="00432707"/>
    <w:rsid w:val="00432F7F"/>
    <w:rsid w:val="00435124"/>
    <w:rsid w:val="0043672A"/>
    <w:rsid w:val="004422E2"/>
    <w:rsid w:val="00442E7F"/>
    <w:rsid w:val="00446A6A"/>
    <w:rsid w:val="00446FC6"/>
    <w:rsid w:val="004471BB"/>
    <w:rsid w:val="004501D8"/>
    <w:rsid w:val="00450CC6"/>
    <w:rsid w:val="004516B8"/>
    <w:rsid w:val="00454C7F"/>
    <w:rsid w:val="00456BFB"/>
    <w:rsid w:val="00457126"/>
    <w:rsid w:val="004573CF"/>
    <w:rsid w:val="0046205A"/>
    <w:rsid w:val="00464201"/>
    <w:rsid w:val="004643B7"/>
    <w:rsid w:val="004658A0"/>
    <w:rsid w:val="00465BAB"/>
    <w:rsid w:val="00466CD0"/>
    <w:rsid w:val="00467258"/>
    <w:rsid w:val="00467260"/>
    <w:rsid w:val="00472569"/>
    <w:rsid w:val="00472E72"/>
    <w:rsid w:val="004738A5"/>
    <w:rsid w:val="00474CD4"/>
    <w:rsid w:val="00474CF3"/>
    <w:rsid w:val="00480E2B"/>
    <w:rsid w:val="00481399"/>
    <w:rsid w:val="00483FE4"/>
    <w:rsid w:val="00484FF6"/>
    <w:rsid w:val="004856BD"/>
    <w:rsid w:val="00490406"/>
    <w:rsid w:val="0049056F"/>
    <w:rsid w:val="004912E2"/>
    <w:rsid w:val="004A1348"/>
    <w:rsid w:val="004A59A9"/>
    <w:rsid w:val="004A69C4"/>
    <w:rsid w:val="004A7856"/>
    <w:rsid w:val="004A7B57"/>
    <w:rsid w:val="004B06FA"/>
    <w:rsid w:val="004B3F40"/>
    <w:rsid w:val="004B6243"/>
    <w:rsid w:val="004B7800"/>
    <w:rsid w:val="004C47A9"/>
    <w:rsid w:val="004C4D86"/>
    <w:rsid w:val="004C4DCF"/>
    <w:rsid w:val="004C6AA3"/>
    <w:rsid w:val="004D0205"/>
    <w:rsid w:val="004D3425"/>
    <w:rsid w:val="004D376F"/>
    <w:rsid w:val="004D49C5"/>
    <w:rsid w:val="004D6B72"/>
    <w:rsid w:val="004D7793"/>
    <w:rsid w:val="004E0B8B"/>
    <w:rsid w:val="004E2E9E"/>
    <w:rsid w:val="004E4871"/>
    <w:rsid w:val="004E67AD"/>
    <w:rsid w:val="004F2622"/>
    <w:rsid w:val="004F3697"/>
    <w:rsid w:val="004F4065"/>
    <w:rsid w:val="004F5ECA"/>
    <w:rsid w:val="004F6B02"/>
    <w:rsid w:val="00501B39"/>
    <w:rsid w:val="00502816"/>
    <w:rsid w:val="005040E9"/>
    <w:rsid w:val="00504FCC"/>
    <w:rsid w:val="00505866"/>
    <w:rsid w:val="00505F5C"/>
    <w:rsid w:val="00510731"/>
    <w:rsid w:val="0051123E"/>
    <w:rsid w:val="00512333"/>
    <w:rsid w:val="00514006"/>
    <w:rsid w:val="00514A63"/>
    <w:rsid w:val="005171DC"/>
    <w:rsid w:val="005249F4"/>
    <w:rsid w:val="005252C1"/>
    <w:rsid w:val="005367AD"/>
    <w:rsid w:val="00536C3A"/>
    <w:rsid w:val="00537052"/>
    <w:rsid w:val="005376DA"/>
    <w:rsid w:val="00540DDE"/>
    <w:rsid w:val="00540F52"/>
    <w:rsid w:val="005416DE"/>
    <w:rsid w:val="00542C22"/>
    <w:rsid w:val="00546666"/>
    <w:rsid w:val="00550B04"/>
    <w:rsid w:val="005522B4"/>
    <w:rsid w:val="00552D14"/>
    <w:rsid w:val="00555310"/>
    <w:rsid w:val="00556EF3"/>
    <w:rsid w:val="005628DF"/>
    <w:rsid w:val="00564354"/>
    <w:rsid w:val="0056491C"/>
    <w:rsid w:val="00564BE0"/>
    <w:rsid w:val="00564EDB"/>
    <w:rsid w:val="00565A17"/>
    <w:rsid w:val="00573AEE"/>
    <w:rsid w:val="00574085"/>
    <w:rsid w:val="00574325"/>
    <w:rsid w:val="0057587F"/>
    <w:rsid w:val="00577663"/>
    <w:rsid w:val="0058177B"/>
    <w:rsid w:val="005820AD"/>
    <w:rsid w:val="00582D20"/>
    <w:rsid w:val="005841A9"/>
    <w:rsid w:val="0059270B"/>
    <w:rsid w:val="0059275C"/>
    <w:rsid w:val="00592CDF"/>
    <w:rsid w:val="00594E3D"/>
    <w:rsid w:val="005955FA"/>
    <w:rsid w:val="00595ADB"/>
    <w:rsid w:val="005964E5"/>
    <w:rsid w:val="00597E0C"/>
    <w:rsid w:val="005A2588"/>
    <w:rsid w:val="005A2E51"/>
    <w:rsid w:val="005A52D1"/>
    <w:rsid w:val="005A706D"/>
    <w:rsid w:val="005B2662"/>
    <w:rsid w:val="005C3C55"/>
    <w:rsid w:val="005C68F8"/>
    <w:rsid w:val="005C6E55"/>
    <w:rsid w:val="005C7B64"/>
    <w:rsid w:val="005D0A66"/>
    <w:rsid w:val="005D395F"/>
    <w:rsid w:val="005D7F2B"/>
    <w:rsid w:val="005E0132"/>
    <w:rsid w:val="005E09B3"/>
    <w:rsid w:val="005E4A96"/>
    <w:rsid w:val="005E53A5"/>
    <w:rsid w:val="005E5ED7"/>
    <w:rsid w:val="005E6FC3"/>
    <w:rsid w:val="005F18C1"/>
    <w:rsid w:val="005F1BC2"/>
    <w:rsid w:val="005F4CA1"/>
    <w:rsid w:val="005F64DE"/>
    <w:rsid w:val="005F685C"/>
    <w:rsid w:val="005F696F"/>
    <w:rsid w:val="005F7393"/>
    <w:rsid w:val="005F7AD6"/>
    <w:rsid w:val="005F7D7E"/>
    <w:rsid w:val="00600BD8"/>
    <w:rsid w:val="00601D78"/>
    <w:rsid w:val="00606EB0"/>
    <w:rsid w:val="00607F76"/>
    <w:rsid w:val="00613BBD"/>
    <w:rsid w:val="006140DB"/>
    <w:rsid w:val="006152F4"/>
    <w:rsid w:val="006178BB"/>
    <w:rsid w:val="00617B77"/>
    <w:rsid w:val="00623A0F"/>
    <w:rsid w:val="00624D6E"/>
    <w:rsid w:val="0062595E"/>
    <w:rsid w:val="006269BA"/>
    <w:rsid w:val="0063071E"/>
    <w:rsid w:val="006317D4"/>
    <w:rsid w:val="006350E7"/>
    <w:rsid w:val="00635896"/>
    <w:rsid w:val="00636F15"/>
    <w:rsid w:val="0064205F"/>
    <w:rsid w:val="00643012"/>
    <w:rsid w:val="006453F6"/>
    <w:rsid w:val="00646557"/>
    <w:rsid w:val="006521E6"/>
    <w:rsid w:val="00653005"/>
    <w:rsid w:val="006531F0"/>
    <w:rsid w:val="00653464"/>
    <w:rsid w:val="00654A00"/>
    <w:rsid w:val="00655872"/>
    <w:rsid w:val="0065779E"/>
    <w:rsid w:val="00660484"/>
    <w:rsid w:val="0066242A"/>
    <w:rsid w:val="006644CB"/>
    <w:rsid w:val="00664FA8"/>
    <w:rsid w:val="0066535F"/>
    <w:rsid w:val="006664EB"/>
    <w:rsid w:val="006669E9"/>
    <w:rsid w:val="00667906"/>
    <w:rsid w:val="00667BC0"/>
    <w:rsid w:val="006733CE"/>
    <w:rsid w:val="00673BA3"/>
    <w:rsid w:val="00674C4A"/>
    <w:rsid w:val="006750A8"/>
    <w:rsid w:val="0067560C"/>
    <w:rsid w:val="00676181"/>
    <w:rsid w:val="00676596"/>
    <w:rsid w:val="0068057A"/>
    <w:rsid w:val="006807A8"/>
    <w:rsid w:val="00682AAA"/>
    <w:rsid w:val="00684C33"/>
    <w:rsid w:val="006862BD"/>
    <w:rsid w:val="0069264C"/>
    <w:rsid w:val="006937C9"/>
    <w:rsid w:val="00694F55"/>
    <w:rsid w:val="00696BBE"/>
    <w:rsid w:val="0069774A"/>
    <w:rsid w:val="006A0609"/>
    <w:rsid w:val="006A0834"/>
    <w:rsid w:val="006A4868"/>
    <w:rsid w:val="006A6908"/>
    <w:rsid w:val="006A6CA4"/>
    <w:rsid w:val="006B54B4"/>
    <w:rsid w:val="006B7429"/>
    <w:rsid w:val="006B7B62"/>
    <w:rsid w:val="006C176F"/>
    <w:rsid w:val="006C19B2"/>
    <w:rsid w:val="006C2F0B"/>
    <w:rsid w:val="006C2F6E"/>
    <w:rsid w:val="006C315C"/>
    <w:rsid w:val="006C5865"/>
    <w:rsid w:val="006D2507"/>
    <w:rsid w:val="006D3A53"/>
    <w:rsid w:val="006D6140"/>
    <w:rsid w:val="006D7107"/>
    <w:rsid w:val="006E0E7B"/>
    <w:rsid w:val="006E2007"/>
    <w:rsid w:val="006E366C"/>
    <w:rsid w:val="006E42F3"/>
    <w:rsid w:val="006E463E"/>
    <w:rsid w:val="006E54BD"/>
    <w:rsid w:val="006E6CA4"/>
    <w:rsid w:val="006F105C"/>
    <w:rsid w:val="006F29D8"/>
    <w:rsid w:val="006F2CCA"/>
    <w:rsid w:val="006F331E"/>
    <w:rsid w:val="006F3CDD"/>
    <w:rsid w:val="006F4347"/>
    <w:rsid w:val="006F4F1F"/>
    <w:rsid w:val="006F66CE"/>
    <w:rsid w:val="00702149"/>
    <w:rsid w:val="00702820"/>
    <w:rsid w:val="00703279"/>
    <w:rsid w:val="007037E1"/>
    <w:rsid w:val="00705BF0"/>
    <w:rsid w:val="00707229"/>
    <w:rsid w:val="00716E05"/>
    <w:rsid w:val="0071776F"/>
    <w:rsid w:val="0072026F"/>
    <w:rsid w:val="0072135E"/>
    <w:rsid w:val="00722371"/>
    <w:rsid w:val="00722C54"/>
    <w:rsid w:val="00723AF7"/>
    <w:rsid w:val="007267C1"/>
    <w:rsid w:val="0073055A"/>
    <w:rsid w:val="0073393C"/>
    <w:rsid w:val="00734564"/>
    <w:rsid w:val="00737DE6"/>
    <w:rsid w:val="00742F1C"/>
    <w:rsid w:val="00744378"/>
    <w:rsid w:val="0074445B"/>
    <w:rsid w:val="007451EA"/>
    <w:rsid w:val="0074613E"/>
    <w:rsid w:val="00746BF8"/>
    <w:rsid w:val="007532E3"/>
    <w:rsid w:val="007572A0"/>
    <w:rsid w:val="0076259E"/>
    <w:rsid w:val="0076396B"/>
    <w:rsid w:val="0076417C"/>
    <w:rsid w:val="007665FB"/>
    <w:rsid w:val="007667DF"/>
    <w:rsid w:val="00767082"/>
    <w:rsid w:val="00771AFE"/>
    <w:rsid w:val="00771F31"/>
    <w:rsid w:val="00774E7D"/>
    <w:rsid w:val="007767F1"/>
    <w:rsid w:val="00776F33"/>
    <w:rsid w:val="007827C5"/>
    <w:rsid w:val="0078321C"/>
    <w:rsid w:val="00783AEC"/>
    <w:rsid w:val="00785319"/>
    <w:rsid w:val="007871B1"/>
    <w:rsid w:val="00791758"/>
    <w:rsid w:val="00792DFD"/>
    <w:rsid w:val="00793B90"/>
    <w:rsid w:val="00794CFA"/>
    <w:rsid w:val="007955D7"/>
    <w:rsid w:val="00796AB4"/>
    <w:rsid w:val="00796AD2"/>
    <w:rsid w:val="007972AF"/>
    <w:rsid w:val="00797720"/>
    <w:rsid w:val="007A0414"/>
    <w:rsid w:val="007A1F10"/>
    <w:rsid w:val="007A50A3"/>
    <w:rsid w:val="007A6549"/>
    <w:rsid w:val="007B0823"/>
    <w:rsid w:val="007B3349"/>
    <w:rsid w:val="007B42C1"/>
    <w:rsid w:val="007B4353"/>
    <w:rsid w:val="007B4BF7"/>
    <w:rsid w:val="007B54BB"/>
    <w:rsid w:val="007B7533"/>
    <w:rsid w:val="007B76CB"/>
    <w:rsid w:val="007C1B98"/>
    <w:rsid w:val="007C505E"/>
    <w:rsid w:val="007C7BC3"/>
    <w:rsid w:val="007D0372"/>
    <w:rsid w:val="007D057C"/>
    <w:rsid w:val="007D0C85"/>
    <w:rsid w:val="007D1CA5"/>
    <w:rsid w:val="007D560D"/>
    <w:rsid w:val="007D735C"/>
    <w:rsid w:val="007E05EA"/>
    <w:rsid w:val="007E12F9"/>
    <w:rsid w:val="007E2A10"/>
    <w:rsid w:val="007E34AE"/>
    <w:rsid w:val="007E59EE"/>
    <w:rsid w:val="007E7664"/>
    <w:rsid w:val="007E7EAB"/>
    <w:rsid w:val="007E7EB3"/>
    <w:rsid w:val="007F1BC3"/>
    <w:rsid w:val="007F2489"/>
    <w:rsid w:val="007F4A0B"/>
    <w:rsid w:val="007F52C6"/>
    <w:rsid w:val="007F6B75"/>
    <w:rsid w:val="007F6FAF"/>
    <w:rsid w:val="007F7DF1"/>
    <w:rsid w:val="008038FC"/>
    <w:rsid w:val="00803A75"/>
    <w:rsid w:val="00810119"/>
    <w:rsid w:val="008101CF"/>
    <w:rsid w:val="0081128D"/>
    <w:rsid w:val="00813505"/>
    <w:rsid w:val="0081477E"/>
    <w:rsid w:val="008147D7"/>
    <w:rsid w:val="00814DF0"/>
    <w:rsid w:val="00815032"/>
    <w:rsid w:val="00815EB0"/>
    <w:rsid w:val="00821203"/>
    <w:rsid w:val="00822410"/>
    <w:rsid w:val="00822587"/>
    <w:rsid w:val="0082303C"/>
    <w:rsid w:val="00823BC8"/>
    <w:rsid w:val="0082668D"/>
    <w:rsid w:val="0083065A"/>
    <w:rsid w:val="0083070E"/>
    <w:rsid w:val="00831905"/>
    <w:rsid w:val="00832F2E"/>
    <w:rsid w:val="00833144"/>
    <w:rsid w:val="008339D4"/>
    <w:rsid w:val="00833C5A"/>
    <w:rsid w:val="008343CD"/>
    <w:rsid w:val="00835705"/>
    <w:rsid w:val="00841F2F"/>
    <w:rsid w:val="00843D09"/>
    <w:rsid w:val="00844C43"/>
    <w:rsid w:val="00850829"/>
    <w:rsid w:val="00850F0F"/>
    <w:rsid w:val="00851A5D"/>
    <w:rsid w:val="0085230B"/>
    <w:rsid w:val="0085263C"/>
    <w:rsid w:val="008527BD"/>
    <w:rsid w:val="00853CB1"/>
    <w:rsid w:val="008542F9"/>
    <w:rsid w:val="00856B69"/>
    <w:rsid w:val="008573B4"/>
    <w:rsid w:val="00861961"/>
    <w:rsid w:val="00861B99"/>
    <w:rsid w:val="008638FC"/>
    <w:rsid w:val="00867AA0"/>
    <w:rsid w:val="00870518"/>
    <w:rsid w:val="00871823"/>
    <w:rsid w:val="00871E92"/>
    <w:rsid w:val="008735FE"/>
    <w:rsid w:val="00875E3C"/>
    <w:rsid w:val="00875F4A"/>
    <w:rsid w:val="00875F6A"/>
    <w:rsid w:val="00881EF7"/>
    <w:rsid w:val="00885DBD"/>
    <w:rsid w:val="0088708F"/>
    <w:rsid w:val="00887DB4"/>
    <w:rsid w:val="00890591"/>
    <w:rsid w:val="00897006"/>
    <w:rsid w:val="008A022D"/>
    <w:rsid w:val="008A180C"/>
    <w:rsid w:val="008A234D"/>
    <w:rsid w:val="008A23A9"/>
    <w:rsid w:val="008A3941"/>
    <w:rsid w:val="008B1EB0"/>
    <w:rsid w:val="008B4794"/>
    <w:rsid w:val="008B4D76"/>
    <w:rsid w:val="008B5224"/>
    <w:rsid w:val="008B63A5"/>
    <w:rsid w:val="008B6A60"/>
    <w:rsid w:val="008B6D31"/>
    <w:rsid w:val="008C26E1"/>
    <w:rsid w:val="008C6155"/>
    <w:rsid w:val="008E10D9"/>
    <w:rsid w:val="008E46E7"/>
    <w:rsid w:val="008F0612"/>
    <w:rsid w:val="008F44D2"/>
    <w:rsid w:val="008F45FE"/>
    <w:rsid w:val="008F5BCF"/>
    <w:rsid w:val="008F6139"/>
    <w:rsid w:val="008F71AB"/>
    <w:rsid w:val="00900C1F"/>
    <w:rsid w:val="00901EA2"/>
    <w:rsid w:val="0090390E"/>
    <w:rsid w:val="009044EB"/>
    <w:rsid w:val="00907CA5"/>
    <w:rsid w:val="00911247"/>
    <w:rsid w:val="009122D7"/>
    <w:rsid w:val="00915599"/>
    <w:rsid w:val="00915D24"/>
    <w:rsid w:val="009176CE"/>
    <w:rsid w:val="00922563"/>
    <w:rsid w:val="00923366"/>
    <w:rsid w:val="0092593D"/>
    <w:rsid w:val="00927286"/>
    <w:rsid w:val="00933678"/>
    <w:rsid w:val="009341FA"/>
    <w:rsid w:val="00934A23"/>
    <w:rsid w:val="00940029"/>
    <w:rsid w:val="00940212"/>
    <w:rsid w:val="00942272"/>
    <w:rsid w:val="009435F7"/>
    <w:rsid w:val="00943607"/>
    <w:rsid w:val="00943D7B"/>
    <w:rsid w:val="00944592"/>
    <w:rsid w:val="00944921"/>
    <w:rsid w:val="0094513F"/>
    <w:rsid w:val="00947F71"/>
    <w:rsid w:val="00950591"/>
    <w:rsid w:val="00952455"/>
    <w:rsid w:val="00952CA0"/>
    <w:rsid w:val="00952E90"/>
    <w:rsid w:val="00953752"/>
    <w:rsid w:val="00953C1A"/>
    <w:rsid w:val="00957F43"/>
    <w:rsid w:val="00967639"/>
    <w:rsid w:val="00967D3A"/>
    <w:rsid w:val="00970EAB"/>
    <w:rsid w:val="00971039"/>
    <w:rsid w:val="00971DF9"/>
    <w:rsid w:val="00972D80"/>
    <w:rsid w:val="009736D2"/>
    <w:rsid w:val="00973D95"/>
    <w:rsid w:val="00974426"/>
    <w:rsid w:val="0097474D"/>
    <w:rsid w:val="00974942"/>
    <w:rsid w:val="0097713D"/>
    <w:rsid w:val="00982333"/>
    <w:rsid w:val="009828BE"/>
    <w:rsid w:val="0098296A"/>
    <w:rsid w:val="0098333E"/>
    <w:rsid w:val="00984946"/>
    <w:rsid w:val="00985D74"/>
    <w:rsid w:val="00990790"/>
    <w:rsid w:val="00991B76"/>
    <w:rsid w:val="009956D2"/>
    <w:rsid w:val="009960A9"/>
    <w:rsid w:val="009A332B"/>
    <w:rsid w:val="009A3F7A"/>
    <w:rsid w:val="009A5874"/>
    <w:rsid w:val="009B07CD"/>
    <w:rsid w:val="009B34D9"/>
    <w:rsid w:val="009B56FE"/>
    <w:rsid w:val="009C1632"/>
    <w:rsid w:val="009C2B16"/>
    <w:rsid w:val="009C3F82"/>
    <w:rsid w:val="009C551D"/>
    <w:rsid w:val="009C67A0"/>
    <w:rsid w:val="009C693E"/>
    <w:rsid w:val="009C6FD7"/>
    <w:rsid w:val="009D09E5"/>
    <w:rsid w:val="009D0EC9"/>
    <w:rsid w:val="009D30CD"/>
    <w:rsid w:val="009D6448"/>
    <w:rsid w:val="009D7EF8"/>
    <w:rsid w:val="009E35DE"/>
    <w:rsid w:val="009E528F"/>
    <w:rsid w:val="009F2903"/>
    <w:rsid w:val="009F78EC"/>
    <w:rsid w:val="00A02BD3"/>
    <w:rsid w:val="00A04DD2"/>
    <w:rsid w:val="00A05144"/>
    <w:rsid w:val="00A10877"/>
    <w:rsid w:val="00A10DCA"/>
    <w:rsid w:val="00A12C05"/>
    <w:rsid w:val="00A131A1"/>
    <w:rsid w:val="00A17603"/>
    <w:rsid w:val="00A2185A"/>
    <w:rsid w:val="00A247D4"/>
    <w:rsid w:val="00A25F4A"/>
    <w:rsid w:val="00A30AAA"/>
    <w:rsid w:val="00A32A50"/>
    <w:rsid w:val="00A340E8"/>
    <w:rsid w:val="00A35FBB"/>
    <w:rsid w:val="00A36A6B"/>
    <w:rsid w:val="00A37E54"/>
    <w:rsid w:val="00A41436"/>
    <w:rsid w:val="00A4209A"/>
    <w:rsid w:val="00A437D9"/>
    <w:rsid w:val="00A43DF9"/>
    <w:rsid w:val="00A53C3B"/>
    <w:rsid w:val="00A55398"/>
    <w:rsid w:val="00A6145A"/>
    <w:rsid w:val="00A62F4C"/>
    <w:rsid w:val="00A6386E"/>
    <w:rsid w:val="00A66291"/>
    <w:rsid w:val="00A711CD"/>
    <w:rsid w:val="00A72151"/>
    <w:rsid w:val="00A72F47"/>
    <w:rsid w:val="00A74362"/>
    <w:rsid w:val="00A7727E"/>
    <w:rsid w:val="00A77383"/>
    <w:rsid w:val="00A80B96"/>
    <w:rsid w:val="00A86529"/>
    <w:rsid w:val="00A870D6"/>
    <w:rsid w:val="00A92508"/>
    <w:rsid w:val="00A935A9"/>
    <w:rsid w:val="00A94160"/>
    <w:rsid w:val="00A95D6B"/>
    <w:rsid w:val="00AA1D94"/>
    <w:rsid w:val="00AA3859"/>
    <w:rsid w:val="00AB07F3"/>
    <w:rsid w:val="00AB1BF9"/>
    <w:rsid w:val="00AB1EC7"/>
    <w:rsid w:val="00AB3E24"/>
    <w:rsid w:val="00AB494E"/>
    <w:rsid w:val="00AB511F"/>
    <w:rsid w:val="00AB57F9"/>
    <w:rsid w:val="00AB6683"/>
    <w:rsid w:val="00AC49F5"/>
    <w:rsid w:val="00AC5758"/>
    <w:rsid w:val="00AC7E92"/>
    <w:rsid w:val="00AD1641"/>
    <w:rsid w:val="00AD2CD3"/>
    <w:rsid w:val="00AD30B5"/>
    <w:rsid w:val="00AD4FBC"/>
    <w:rsid w:val="00AD64EE"/>
    <w:rsid w:val="00AE56C6"/>
    <w:rsid w:val="00AE5CC0"/>
    <w:rsid w:val="00AE6F57"/>
    <w:rsid w:val="00AF2E05"/>
    <w:rsid w:val="00AF481A"/>
    <w:rsid w:val="00AF5CF2"/>
    <w:rsid w:val="00AF602C"/>
    <w:rsid w:val="00B012A3"/>
    <w:rsid w:val="00B02C86"/>
    <w:rsid w:val="00B035B4"/>
    <w:rsid w:val="00B05982"/>
    <w:rsid w:val="00B06591"/>
    <w:rsid w:val="00B06C3A"/>
    <w:rsid w:val="00B07F11"/>
    <w:rsid w:val="00B07F7F"/>
    <w:rsid w:val="00B105DC"/>
    <w:rsid w:val="00B12EA9"/>
    <w:rsid w:val="00B130A3"/>
    <w:rsid w:val="00B1434C"/>
    <w:rsid w:val="00B164BD"/>
    <w:rsid w:val="00B2022A"/>
    <w:rsid w:val="00B202F3"/>
    <w:rsid w:val="00B20F97"/>
    <w:rsid w:val="00B23B4F"/>
    <w:rsid w:val="00B266A0"/>
    <w:rsid w:val="00B266F7"/>
    <w:rsid w:val="00B26836"/>
    <w:rsid w:val="00B27E4C"/>
    <w:rsid w:val="00B30E61"/>
    <w:rsid w:val="00B31B84"/>
    <w:rsid w:val="00B41B8B"/>
    <w:rsid w:val="00B42F34"/>
    <w:rsid w:val="00B431B1"/>
    <w:rsid w:val="00B43B9D"/>
    <w:rsid w:val="00B45261"/>
    <w:rsid w:val="00B5313C"/>
    <w:rsid w:val="00B541CA"/>
    <w:rsid w:val="00B553E5"/>
    <w:rsid w:val="00B559BD"/>
    <w:rsid w:val="00B56DFA"/>
    <w:rsid w:val="00B60A08"/>
    <w:rsid w:val="00B60FCA"/>
    <w:rsid w:val="00B63ABD"/>
    <w:rsid w:val="00B7102C"/>
    <w:rsid w:val="00B71A47"/>
    <w:rsid w:val="00B72C99"/>
    <w:rsid w:val="00B7663C"/>
    <w:rsid w:val="00B76DC7"/>
    <w:rsid w:val="00B806E4"/>
    <w:rsid w:val="00B833C0"/>
    <w:rsid w:val="00B860F8"/>
    <w:rsid w:val="00B8795F"/>
    <w:rsid w:val="00B92153"/>
    <w:rsid w:val="00B92761"/>
    <w:rsid w:val="00B92F29"/>
    <w:rsid w:val="00B9567F"/>
    <w:rsid w:val="00B97AE7"/>
    <w:rsid w:val="00B97B90"/>
    <w:rsid w:val="00BA3E72"/>
    <w:rsid w:val="00BA4070"/>
    <w:rsid w:val="00BA44F3"/>
    <w:rsid w:val="00BA6F73"/>
    <w:rsid w:val="00BB00BB"/>
    <w:rsid w:val="00BB05CB"/>
    <w:rsid w:val="00BB106D"/>
    <w:rsid w:val="00BB16D1"/>
    <w:rsid w:val="00BB2E5D"/>
    <w:rsid w:val="00BB3F2A"/>
    <w:rsid w:val="00BB5507"/>
    <w:rsid w:val="00BB5C57"/>
    <w:rsid w:val="00BB6D88"/>
    <w:rsid w:val="00BB7C00"/>
    <w:rsid w:val="00BC17B9"/>
    <w:rsid w:val="00BC2229"/>
    <w:rsid w:val="00BC3A64"/>
    <w:rsid w:val="00BC4CA7"/>
    <w:rsid w:val="00BC4E53"/>
    <w:rsid w:val="00BC5A2A"/>
    <w:rsid w:val="00BC64C3"/>
    <w:rsid w:val="00BC6650"/>
    <w:rsid w:val="00BC6DEF"/>
    <w:rsid w:val="00BC75FF"/>
    <w:rsid w:val="00BD1172"/>
    <w:rsid w:val="00BD292E"/>
    <w:rsid w:val="00BD313E"/>
    <w:rsid w:val="00BD516D"/>
    <w:rsid w:val="00BD5E42"/>
    <w:rsid w:val="00BD6066"/>
    <w:rsid w:val="00BE1F3A"/>
    <w:rsid w:val="00BE58FA"/>
    <w:rsid w:val="00BE74F5"/>
    <w:rsid w:val="00BE7735"/>
    <w:rsid w:val="00BE7BFB"/>
    <w:rsid w:val="00BF1348"/>
    <w:rsid w:val="00BF1ABE"/>
    <w:rsid w:val="00BF4A69"/>
    <w:rsid w:val="00BF58D8"/>
    <w:rsid w:val="00BF6755"/>
    <w:rsid w:val="00C00A1C"/>
    <w:rsid w:val="00C05033"/>
    <w:rsid w:val="00C0572D"/>
    <w:rsid w:val="00C06E9E"/>
    <w:rsid w:val="00C112E3"/>
    <w:rsid w:val="00C13CE1"/>
    <w:rsid w:val="00C155BB"/>
    <w:rsid w:val="00C20E1A"/>
    <w:rsid w:val="00C217ED"/>
    <w:rsid w:val="00C27738"/>
    <w:rsid w:val="00C31030"/>
    <w:rsid w:val="00C31C8F"/>
    <w:rsid w:val="00C32648"/>
    <w:rsid w:val="00C32C01"/>
    <w:rsid w:val="00C32D3B"/>
    <w:rsid w:val="00C35CE6"/>
    <w:rsid w:val="00C4050C"/>
    <w:rsid w:val="00C41E44"/>
    <w:rsid w:val="00C46494"/>
    <w:rsid w:val="00C506FB"/>
    <w:rsid w:val="00C51E39"/>
    <w:rsid w:val="00C53A50"/>
    <w:rsid w:val="00C541A9"/>
    <w:rsid w:val="00C54421"/>
    <w:rsid w:val="00C545B2"/>
    <w:rsid w:val="00C55E23"/>
    <w:rsid w:val="00C56D53"/>
    <w:rsid w:val="00C57EF2"/>
    <w:rsid w:val="00C61203"/>
    <w:rsid w:val="00C61B12"/>
    <w:rsid w:val="00C63533"/>
    <w:rsid w:val="00C65A9A"/>
    <w:rsid w:val="00C66079"/>
    <w:rsid w:val="00C668B1"/>
    <w:rsid w:val="00C670F4"/>
    <w:rsid w:val="00C76629"/>
    <w:rsid w:val="00C76D0B"/>
    <w:rsid w:val="00C822FD"/>
    <w:rsid w:val="00C83482"/>
    <w:rsid w:val="00C84480"/>
    <w:rsid w:val="00C84ED3"/>
    <w:rsid w:val="00C875B7"/>
    <w:rsid w:val="00C87C19"/>
    <w:rsid w:val="00C965AB"/>
    <w:rsid w:val="00C97FC5"/>
    <w:rsid w:val="00CA0A5E"/>
    <w:rsid w:val="00CA2456"/>
    <w:rsid w:val="00CA3D1E"/>
    <w:rsid w:val="00CA5B44"/>
    <w:rsid w:val="00CA669B"/>
    <w:rsid w:val="00CA75BD"/>
    <w:rsid w:val="00CA7858"/>
    <w:rsid w:val="00CB0E8F"/>
    <w:rsid w:val="00CB1E37"/>
    <w:rsid w:val="00CB2484"/>
    <w:rsid w:val="00CB2F7D"/>
    <w:rsid w:val="00CB4136"/>
    <w:rsid w:val="00CB4384"/>
    <w:rsid w:val="00CB48C0"/>
    <w:rsid w:val="00CB7CD2"/>
    <w:rsid w:val="00CC71A5"/>
    <w:rsid w:val="00CC7E92"/>
    <w:rsid w:val="00CD3531"/>
    <w:rsid w:val="00CD4644"/>
    <w:rsid w:val="00CD4784"/>
    <w:rsid w:val="00CD4F13"/>
    <w:rsid w:val="00CD5409"/>
    <w:rsid w:val="00CD5CE7"/>
    <w:rsid w:val="00CD664C"/>
    <w:rsid w:val="00CD6B0B"/>
    <w:rsid w:val="00CD6D65"/>
    <w:rsid w:val="00CD7A79"/>
    <w:rsid w:val="00CE1A09"/>
    <w:rsid w:val="00CE3C65"/>
    <w:rsid w:val="00CF3204"/>
    <w:rsid w:val="00CF3445"/>
    <w:rsid w:val="00CF4126"/>
    <w:rsid w:val="00CF5739"/>
    <w:rsid w:val="00CF610D"/>
    <w:rsid w:val="00CF6BE0"/>
    <w:rsid w:val="00D02B6D"/>
    <w:rsid w:val="00D03CB8"/>
    <w:rsid w:val="00D05E39"/>
    <w:rsid w:val="00D071AC"/>
    <w:rsid w:val="00D10FFA"/>
    <w:rsid w:val="00D13658"/>
    <w:rsid w:val="00D17762"/>
    <w:rsid w:val="00D1780D"/>
    <w:rsid w:val="00D20315"/>
    <w:rsid w:val="00D2063C"/>
    <w:rsid w:val="00D236EC"/>
    <w:rsid w:val="00D252B1"/>
    <w:rsid w:val="00D25671"/>
    <w:rsid w:val="00D26319"/>
    <w:rsid w:val="00D31DC0"/>
    <w:rsid w:val="00D353FF"/>
    <w:rsid w:val="00D40643"/>
    <w:rsid w:val="00D44D31"/>
    <w:rsid w:val="00D44EE5"/>
    <w:rsid w:val="00D51DA6"/>
    <w:rsid w:val="00D51EBC"/>
    <w:rsid w:val="00D6147B"/>
    <w:rsid w:val="00D62C2A"/>
    <w:rsid w:val="00D6477A"/>
    <w:rsid w:val="00D64A0B"/>
    <w:rsid w:val="00D701EA"/>
    <w:rsid w:val="00D718F8"/>
    <w:rsid w:val="00D71F98"/>
    <w:rsid w:val="00D74B26"/>
    <w:rsid w:val="00D75C20"/>
    <w:rsid w:val="00D77487"/>
    <w:rsid w:val="00D851DD"/>
    <w:rsid w:val="00D86DE6"/>
    <w:rsid w:val="00D87F3B"/>
    <w:rsid w:val="00D91CA5"/>
    <w:rsid w:val="00D92DCE"/>
    <w:rsid w:val="00D9313B"/>
    <w:rsid w:val="00D93693"/>
    <w:rsid w:val="00D95195"/>
    <w:rsid w:val="00D96822"/>
    <w:rsid w:val="00D97073"/>
    <w:rsid w:val="00DA3025"/>
    <w:rsid w:val="00DA411F"/>
    <w:rsid w:val="00DA519F"/>
    <w:rsid w:val="00DA5428"/>
    <w:rsid w:val="00DA65BE"/>
    <w:rsid w:val="00DA71CE"/>
    <w:rsid w:val="00DB5DD1"/>
    <w:rsid w:val="00DC2AF5"/>
    <w:rsid w:val="00DC2F2A"/>
    <w:rsid w:val="00DC4371"/>
    <w:rsid w:val="00DC586B"/>
    <w:rsid w:val="00DC58D8"/>
    <w:rsid w:val="00DC741B"/>
    <w:rsid w:val="00DC7A4F"/>
    <w:rsid w:val="00DD1606"/>
    <w:rsid w:val="00DD22B1"/>
    <w:rsid w:val="00DD2686"/>
    <w:rsid w:val="00DD273B"/>
    <w:rsid w:val="00DD2A16"/>
    <w:rsid w:val="00DD34DD"/>
    <w:rsid w:val="00DD3F60"/>
    <w:rsid w:val="00DD5381"/>
    <w:rsid w:val="00DD6C95"/>
    <w:rsid w:val="00DD761D"/>
    <w:rsid w:val="00DD790D"/>
    <w:rsid w:val="00DE1ED1"/>
    <w:rsid w:val="00DE64AE"/>
    <w:rsid w:val="00DF2595"/>
    <w:rsid w:val="00DF5E04"/>
    <w:rsid w:val="00DF7955"/>
    <w:rsid w:val="00E00A63"/>
    <w:rsid w:val="00E03086"/>
    <w:rsid w:val="00E042A6"/>
    <w:rsid w:val="00E0667F"/>
    <w:rsid w:val="00E11390"/>
    <w:rsid w:val="00E12454"/>
    <w:rsid w:val="00E13493"/>
    <w:rsid w:val="00E1393F"/>
    <w:rsid w:val="00E14CE6"/>
    <w:rsid w:val="00E1711B"/>
    <w:rsid w:val="00E17BBF"/>
    <w:rsid w:val="00E2002C"/>
    <w:rsid w:val="00E20254"/>
    <w:rsid w:val="00E20CBD"/>
    <w:rsid w:val="00E20ED8"/>
    <w:rsid w:val="00E21352"/>
    <w:rsid w:val="00E222C8"/>
    <w:rsid w:val="00E2259E"/>
    <w:rsid w:val="00E2315D"/>
    <w:rsid w:val="00E23BE6"/>
    <w:rsid w:val="00E24F5D"/>
    <w:rsid w:val="00E2509C"/>
    <w:rsid w:val="00E26598"/>
    <w:rsid w:val="00E2685A"/>
    <w:rsid w:val="00E32F24"/>
    <w:rsid w:val="00E343F0"/>
    <w:rsid w:val="00E3679C"/>
    <w:rsid w:val="00E40466"/>
    <w:rsid w:val="00E426C8"/>
    <w:rsid w:val="00E44344"/>
    <w:rsid w:val="00E50144"/>
    <w:rsid w:val="00E5273D"/>
    <w:rsid w:val="00E57CFA"/>
    <w:rsid w:val="00E6053E"/>
    <w:rsid w:val="00E64915"/>
    <w:rsid w:val="00E656CA"/>
    <w:rsid w:val="00E66EDB"/>
    <w:rsid w:val="00E677CF"/>
    <w:rsid w:val="00E702E8"/>
    <w:rsid w:val="00E70BEF"/>
    <w:rsid w:val="00E750AA"/>
    <w:rsid w:val="00E77859"/>
    <w:rsid w:val="00E806CF"/>
    <w:rsid w:val="00E81300"/>
    <w:rsid w:val="00E85A69"/>
    <w:rsid w:val="00E85F66"/>
    <w:rsid w:val="00E8673E"/>
    <w:rsid w:val="00E86882"/>
    <w:rsid w:val="00E86B42"/>
    <w:rsid w:val="00E87620"/>
    <w:rsid w:val="00E9055E"/>
    <w:rsid w:val="00E90CE5"/>
    <w:rsid w:val="00E91111"/>
    <w:rsid w:val="00E921B5"/>
    <w:rsid w:val="00E95C06"/>
    <w:rsid w:val="00E967F5"/>
    <w:rsid w:val="00E96851"/>
    <w:rsid w:val="00EA0E54"/>
    <w:rsid w:val="00EA24B9"/>
    <w:rsid w:val="00EA3BF1"/>
    <w:rsid w:val="00EA3FA5"/>
    <w:rsid w:val="00EB1123"/>
    <w:rsid w:val="00EB2A6E"/>
    <w:rsid w:val="00EB518A"/>
    <w:rsid w:val="00EB73FE"/>
    <w:rsid w:val="00EB74B7"/>
    <w:rsid w:val="00EC004A"/>
    <w:rsid w:val="00EC139A"/>
    <w:rsid w:val="00EC2484"/>
    <w:rsid w:val="00EC57E1"/>
    <w:rsid w:val="00EC7721"/>
    <w:rsid w:val="00EC7ACD"/>
    <w:rsid w:val="00ED261E"/>
    <w:rsid w:val="00ED5217"/>
    <w:rsid w:val="00ED6BCA"/>
    <w:rsid w:val="00EE1762"/>
    <w:rsid w:val="00EE1948"/>
    <w:rsid w:val="00EE26FC"/>
    <w:rsid w:val="00EE3084"/>
    <w:rsid w:val="00EE3A93"/>
    <w:rsid w:val="00EE5570"/>
    <w:rsid w:val="00EF0C64"/>
    <w:rsid w:val="00EF13E0"/>
    <w:rsid w:val="00EF22C0"/>
    <w:rsid w:val="00EF43FD"/>
    <w:rsid w:val="00F006F3"/>
    <w:rsid w:val="00F00FA3"/>
    <w:rsid w:val="00F06500"/>
    <w:rsid w:val="00F065CC"/>
    <w:rsid w:val="00F071C4"/>
    <w:rsid w:val="00F10E12"/>
    <w:rsid w:val="00F110F3"/>
    <w:rsid w:val="00F17188"/>
    <w:rsid w:val="00F17BBC"/>
    <w:rsid w:val="00F211D6"/>
    <w:rsid w:val="00F21BC9"/>
    <w:rsid w:val="00F2212E"/>
    <w:rsid w:val="00F2440E"/>
    <w:rsid w:val="00F2624A"/>
    <w:rsid w:val="00F2624C"/>
    <w:rsid w:val="00F30964"/>
    <w:rsid w:val="00F30DE0"/>
    <w:rsid w:val="00F3443D"/>
    <w:rsid w:val="00F36100"/>
    <w:rsid w:val="00F368D9"/>
    <w:rsid w:val="00F40637"/>
    <w:rsid w:val="00F41E25"/>
    <w:rsid w:val="00F42E66"/>
    <w:rsid w:val="00F457C2"/>
    <w:rsid w:val="00F51345"/>
    <w:rsid w:val="00F52CFC"/>
    <w:rsid w:val="00F53E03"/>
    <w:rsid w:val="00F56589"/>
    <w:rsid w:val="00F57951"/>
    <w:rsid w:val="00F60654"/>
    <w:rsid w:val="00F60956"/>
    <w:rsid w:val="00F6275F"/>
    <w:rsid w:val="00F640D1"/>
    <w:rsid w:val="00F64466"/>
    <w:rsid w:val="00F64917"/>
    <w:rsid w:val="00F667D6"/>
    <w:rsid w:val="00F674B3"/>
    <w:rsid w:val="00F71769"/>
    <w:rsid w:val="00F72250"/>
    <w:rsid w:val="00F76524"/>
    <w:rsid w:val="00F76F6C"/>
    <w:rsid w:val="00F84EF1"/>
    <w:rsid w:val="00F8527B"/>
    <w:rsid w:val="00F869EF"/>
    <w:rsid w:val="00F875C5"/>
    <w:rsid w:val="00F91828"/>
    <w:rsid w:val="00F91903"/>
    <w:rsid w:val="00F933F7"/>
    <w:rsid w:val="00F94189"/>
    <w:rsid w:val="00F94882"/>
    <w:rsid w:val="00F94AA5"/>
    <w:rsid w:val="00FA0B93"/>
    <w:rsid w:val="00FA1CFE"/>
    <w:rsid w:val="00FA2783"/>
    <w:rsid w:val="00FA4741"/>
    <w:rsid w:val="00FA5B65"/>
    <w:rsid w:val="00FB3B00"/>
    <w:rsid w:val="00FB3CFE"/>
    <w:rsid w:val="00FB7248"/>
    <w:rsid w:val="00FC16AA"/>
    <w:rsid w:val="00FC18B1"/>
    <w:rsid w:val="00FC20B8"/>
    <w:rsid w:val="00FC2791"/>
    <w:rsid w:val="00FC4E54"/>
    <w:rsid w:val="00FC5DA6"/>
    <w:rsid w:val="00FC5DF4"/>
    <w:rsid w:val="00FC765D"/>
    <w:rsid w:val="00FD0B00"/>
    <w:rsid w:val="00FD28BD"/>
    <w:rsid w:val="00FD2C6C"/>
    <w:rsid w:val="00FD2D49"/>
    <w:rsid w:val="00FD307E"/>
    <w:rsid w:val="00FD3FA3"/>
    <w:rsid w:val="00FD4713"/>
    <w:rsid w:val="00FD5296"/>
    <w:rsid w:val="00FD5B0F"/>
    <w:rsid w:val="00FE0324"/>
    <w:rsid w:val="00FE2C79"/>
    <w:rsid w:val="00FE32F1"/>
    <w:rsid w:val="00FE3B13"/>
    <w:rsid w:val="00FE5BA7"/>
    <w:rsid w:val="00FE7AD9"/>
    <w:rsid w:val="00FF0C53"/>
    <w:rsid w:val="00FF1DCA"/>
    <w:rsid w:val="00FF73C8"/>
    <w:rsid w:val="01445A18"/>
    <w:rsid w:val="0410D263"/>
    <w:rsid w:val="0588D91C"/>
    <w:rsid w:val="06D0C386"/>
    <w:rsid w:val="06FA99BE"/>
    <w:rsid w:val="083DC8C8"/>
    <w:rsid w:val="0B465E0D"/>
    <w:rsid w:val="0BC20590"/>
    <w:rsid w:val="0E16999C"/>
    <w:rsid w:val="0E6EF4AF"/>
    <w:rsid w:val="14AA6544"/>
    <w:rsid w:val="15B12CA2"/>
    <w:rsid w:val="16B18FAE"/>
    <w:rsid w:val="19584F29"/>
    <w:rsid w:val="1BF09DC9"/>
    <w:rsid w:val="1C14CADE"/>
    <w:rsid w:val="1F795AB9"/>
    <w:rsid w:val="21F8068E"/>
    <w:rsid w:val="23B5FDF7"/>
    <w:rsid w:val="25480867"/>
    <w:rsid w:val="286123F7"/>
    <w:rsid w:val="291405C2"/>
    <w:rsid w:val="2922BC55"/>
    <w:rsid w:val="2E13B1AC"/>
    <w:rsid w:val="2F4E98F9"/>
    <w:rsid w:val="308C93AB"/>
    <w:rsid w:val="314E196B"/>
    <w:rsid w:val="34300757"/>
    <w:rsid w:val="34425025"/>
    <w:rsid w:val="37462967"/>
    <w:rsid w:val="39D8CD95"/>
    <w:rsid w:val="3B424AB1"/>
    <w:rsid w:val="3C357314"/>
    <w:rsid w:val="3C95AF9B"/>
    <w:rsid w:val="41612094"/>
    <w:rsid w:val="44EC7087"/>
    <w:rsid w:val="4591A63D"/>
    <w:rsid w:val="47A10DC4"/>
    <w:rsid w:val="4899482E"/>
    <w:rsid w:val="48E3C94B"/>
    <w:rsid w:val="5041A767"/>
    <w:rsid w:val="55F68844"/>
    <w:rsid w:val="58663822"/>
    <w:rsid w:val="58DCDB13"/>
    <w:rsid w:val="5B0A39B9"/>
    <w:rsid w:val="5D80BE03"/>
    <w:rsid w:val="5E3EBB52"/>
    <w:rsid w:val="5E620C97"/>
    <w:rsid w:val="5EF622EE"/>
    <w:rsid w:val="5F31FC8A"/>
    <w:rsid w:val="5F335A15"/>
    <w:rsid w:val="60C17A40"/>
    <w:rsid w:val="60C62546"/>
    <w:rsid w:val="61941120"/>
    <w:rsid w:val="628A6800"/>
    <w:rsid w:val="6297F725"/>
    <w:rsid w:val="63ADDE9C"/>
    <w:rsid w:val="661017BA"/>
    <w:rsid w:val="6653F61F"/>
    <w:rsid w:val="67FED743"/>
    <w:rsid w:val="6A00CB64"/>
    <w:rsid w:val="6C8C03EF"/>
    <w:rsid w:val="6DD022F3"/>
    <w:rsid w:val="74880E50"/>
    <w:rsid w:val="75602E0D"/>
    <w:rsid w:val="758E6CEA"/>
    <w:rsid w:val="75C20C7B"/>
    <w:rsid w:val="75D77D8A"/>
    <w:rsid w:val="79270C23"/>
    <w:rsid w:val="7BE7449B"/>
    <w:rsid w:val="7F26BE70"/>
    <w:rsid w:val="7F94E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3AEE8"/>
  <w15:chartTrackingRefBased/>
  <w15:docId w15:val="{CA004F57-E733-49D4-89A3-9BA9392F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4" w:semiHidden="1" w:unhideWhenUsed="1" w:qFormat="1"/>
    <w:lsdException w:name="heading 3" w:uiPriority="4" w:semiHidden="1" w:unhideWhenUsed="1"/>
    <w:lsdException w:name="heading 4" w:uiPriority="4" w:semiHidden="1" w:unhideWhenUsed="1"/>
    <w:lsdException w:name="heading 5" w:uiPriority="4" w:semiHidden="1" w:unhideWhenUsed="1" w:qFormat="1"/>
    <w:lsdException w:name="heading 6" w:uiPriority="4" w:semiHidden="1" w:unhideWhenUsed="1" w:qFormat="1"/>
    <w:lsdException w:name="heading 7" w:uiPriority="4" w:semiHidden="1" w:unhideWhenUsed="1" w:qFormat="1"/>
    <w:lsdException w:name="heading 8" w:uiPriority="4" w:semiHidden="1" w:unhideWhenUsed="1" w:qFormat="1"/>
    <w:lsdException w:name="heading 9" w:uiPriority="4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uiPriority="35" w:semiHidden="1" w:unhideWhenUsed="1"/>
    <w:lsdException w:name="annotation text" w:semiHidden="1" w:unhideWhenUsed="1"/>
    <w:lsdException w:name="header" w:uiPriority="36" w:semiHidden="1" w:unhideWhenUsed="1"/>
    <w:lsdException w:name="footer" w:uiPriority="36" w:semiHidden="1" w:unhideWhenUsed="1"/>
    <w:lsdException w:name="index heading" w:semiHidden="1"/>
    <w:lsdException w:name="caption" w:uiPriority="7" w:semiHidden="1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uiPriority="35" w:semiHidden="1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semiHidden="1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uiPriority="37" w:semiHidden="1" w:unhideWhenUsed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8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styleId="Normal" w:default="1">
    <w:name w:val="Normal"/>
    <w:aliases w:val="±BodyText"/>
    <w:qFormat/>
    <w:rsid w:val="001E7722"/>
  </w:style>
  <w:style w:type="paragraph" w:styleId="Heading1">
    <w:name w:val="heading 1"/>
    <w:aliases w:val="±Head1"/>
    <w:basedOn w:val="Head1NonToc"/>
    <w:next w:val="Normal"/>
    <w:link w:val="Heading1Char"/>
    <w:uiPriority w:val="4"/>
    <w:qFormat/>
    <w:rsid w:val="00EB74B7"/>
    <w:pPr>
      <w:numPr>
        <w:numId w:val="7"/>
      </w:numPr>
      <w:spacing w:before="60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qFormat/>
    <w:rsid w:val="00EB74B7"/>
    <w:pPr>
      <w:numPr>
        <w:ilvl w:val="1"/>
        <w:numId w:val="7"/>
      </w:numPr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rsid w:val="00EB74B7"/>
    <w:pPr>
      <w:numPr>
        <w:ilvl w:val="2"/>
        <w:numId w:val="7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rsid w:val="00EB74B7"/>
    <w:pPr>
      <w:numPr>
        <w:ilvl w:val="3"/>
        <w:numId w:val="7"/>
      </w:numPr>
      <w:outlineLvl w:val="3"/>
    </w:pPr>
    <w:rPr>
      <w:sz w:val="22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EB74B7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EB74B7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EB74B7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EB74B7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EB74B7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AlphaNumBullet1" w:customStyle="1">
    <w:name w:val="±AlphaNumBullet1"/>
    <w:basedOn w:val="Normal"/>
    <w:uiPriority w:val="1"/>
    <w:qFormat/>
    <w:rsid w:val="00EB74B7"/>
    <w:pPr>
      <w:numPr>
        <w:numId w:val="3"/>
      </w:numPr>
      <w:spacing w:before="60" w:after="60"/>
    </w:pPr>
  </w:style>
  <w:style w:type="paragraph" w:styleId="AlphaNumBullet2" w:customStyle="1">
    <w:name w:val="±AlphaNumBullet2"/>
    <w:basedOn w:val="Normal"/>
    <w:uiPriority w:val="1"/>
    <w:rsid w:val="00EB74B7"/>
    <w:pPr>
      <w:numPr>
        <w:ilvl w:val="1"/>
        <w:numId w:val="3"/>
      </w:numPr>
      <w:spacing w:before="60" w:after="60"/>
    </w:pPr>
  </w:style>
  <w:style w:type="paragraph" w:styleId="AlphaNumBullet3" w:customStyle="1">
    <w:name w:val="±AlphaNumBullet3"/>
    <w:basedOn w:val="Normal"/>
    <w:uiPriority w:val="1"/>
    <w:rsid w:val="00EB74B7"/>
    <w:pPr>
      <w:numPr>
        <w:ilvl w:val="2"/>
        <w:numId w:val="3"/>
      </w:numPr>
      <w:spacing w:before="60" w:after="60"/>
    </w:pPr>
  </w:style>
  <w:style w:type="paragraph" w:styleId="AppBodyTextNum" w:customStyle="1">
    <w:name w:val="±AppBodyTextNum"/>
    <w:basedOn w:val="Normal"/>
    <w:uiPriority w:val="28"/>
    <w:semiHidden/>
    <w:qFormat/>
    <w:rsid w:val="00EB74B7"/>
  </w:style>
  <w:style w:type="paragraph" w:styleId="AppAlphaNumBullet1" w:customStyle="1">
    <w:name w:val="±AppAlphaNumBullet1"/>
    <w:basedOn w:val="AppBodyTextNum"/>
    <w:uiPriority w:val="28"/>
    <w:semiHidden/>
    <w:qFormat/>
    <w:rsid w:val="00EB74B7"/>
  </w:style>
  <w:style w:type="paragraph" w:styleId="AppAlphaNumBullet2" w:customStyle="1">
    <w:name w:val="±AppAlphaNumBullet2"/>
    <w:basedOn w:val="AppBodyTextNum"/>
    <w:uiPriority w:val="28"/>
    <w:semiHidden/>
    <w:qFormat/>
    <w:rsid w:val="00EB74B7"/>
  </w:style>
  <w:style w:type="paragraph" w:styleId="AppAlphaNumBullet3" w:customStyle="1">
    <w:name w:val="±AppAlphaNumBullet3"/>
    <w:basedOn w:val="AppBodyTextNum"/>
    <w:uiPriority w:val="28"/>
    <w:semiHidden/>
    <w:qFormat/>
    <w:rsid w:val="00EB74B7"/>
  </w:style>
  <w:style w:type="paragraph" w:styleId="NoSpacing">
    <w:name w:val="No Spacing"/>
    <w:aliases w:val="±BaseStyle"/>
    <w:rsid w:val="00EB74B7"/>
    <w:pPr>
      <w:spacing w:before="0"/>
    </w:pPr>
    <w:rPr>
      <w:rFonts w:cs="Arial"/>
      <w:szCs w:val="20"/>
    </w:rPr>
  </w:style>
  <w:style w:type="paragraph" w:styleId="Head1NonToc" w:customStyle="1">
    <w:name w:val="±Head1NonToc"/>
    <w:basedOn w:val="NoSpacing"/>
    <w:next w:val="Normal"/>
    <w:uiPriority w:val="3"/>
    <w:semiHidden/>
    <w:rsid w:val="00EB74B7"/>
    <w:pPr>
      <w:keepNext/>
      <w:spacing w:before="480" w:after="120" w:line="216" w:lineRule="auto"/>
      <w:outlineLvl w:val="0"/>
    </w:pPr>
    <w:rPr>
      <w:rFonts w:asciiTheme="majorHAnsi" w:hAnsiTheme="majorHAnsi"/>
      <w:b/>
      <w:color w:val="28465F"/>
      <w:sz w:val="36"/>
    </w:rPr>
  </w:style>
  <w:style w:type="paragraph" w:styleId="Divider" w:customStyle="1">
    <w:name w:val="±Divider"/>
    <w:basedOn w:val="Head1NonToc"/>
    <w:next w:val="Normal"/>
    <w:uiPriority w:val="5"/>
    <w:semiHidden/>
    <w:rsid w:val="00EB74B7"/>
    <w:rPr>
      <w:sz w:val="72"/>
    </w:rPr>
  </w:style>
  <w:style w:type="paragraph" w:styleId="AppHead1" w:customStyle="1">
    <w:name w:val="±AppHead1"/>
    <w:basedOn w:val="Head1NonToc"/>
    <w:next w:val="Normal"/>
    <w:uiPriority w:val="6"/>
    <w:semiHidden/>
    <w:rsid w:val="00EB74B7"/>
    <w:pPr>
      <w:numPr>
        <w:numId w:val="4"/>
      </w:numPr>
    </w:pPr>
  </w:style>
  <w:style w:type="paragraph" w:styleId="AppHead2" w:customStyle="1">
    <w:name w:val="±AppHead2"/>
    <w:basedOn w:val="Head1NonToc"/>
    <w:next w:val="Normal"/>
    <w:uiPriority w:val="6"/>
    <w:semiHidden/>
    <w:rsid w:val="00EB74B7"/>
    <w:pPr>
      <w:numPr>
        <w:ilvl w:val="1"/>
        <w:numId w:val="4"/>
      </w:numPr>
      <w:outlineLvl w:val="1"/>
    </w:pPr>
    <w:rPr>
      <w:sz w:val="28"/>
    </w:rPr>
  </w:style>
  <w:style w:type="paragraph" w:styleId="AppHead3" w:customStyle="1">
    <w:name w:val="±AppHead3"/>
    <w:basedOn w:val="Head1NonToc"/>
    <w:next w:val="Normal"/>
    <w:uiPriority w:val="6"/>
    <w:semiHidden/>
    <w:rsid w:val="00EB74B7"/>
    <w:pPr>
      <w:numPr>
        <w:ilvl w:val="2"/>
        <w:numId w:val="4"/>
      </w:numPr>
      <w:outlineLvl w:val="2"/>
    </w:pPr>
    <w:rPr>
      <w:sz w:val="24"/>
    </w:rPr>
  </w:style>
  <w:style w:type="paragraph" w:styleId="BodyHeading" w:customStyle="1">
    <w:name w:val="±BodyHeading"/>
    <w:basedOn w:val="Normal"/>
    <w:next w:val="Normal"/>
    <w:uiPriority w:val="2"/>
    <w:qFormat/>
    <w:rsid w:val="00EB74B7"/>
    <w:pPr>
      <w:keepNext/>
      <w:spacing w:before="240" w:after="120"/>
    </w:pPr>
    <w:rPr>
      <w:b/>
      <w:color w:val="00A0A4" w:themeColor="accent1"/>
    </w:rPr>
  </w:style>
  <w:style w:type="paragraph" w:styleId="BodyTextNum" w:customStyle="1">
    <w:name w:val="±BodyTextNum"/>
    <w:basedOn w:val="Normal"/>
    <w:uiPriority w:val="28"/>
    <w:semiHidden/>
    <w:rsid w:val="00EB74B7"/>
  </w:style>
  <w:style w:type="paragraph" w:styleId="Caption">
    <w:name w:val="caption"/>
    <w:aliases w:val="±Caption"/>
    <w:basedOn w:val="BodyHeading"/>
    <w:next w:val="Normal"/>
    <w:link w:val="CaptionChar"/>
    <w:uiPriority w:val="7"/>
    <w:semiHidden/>
    <w:rsid w:val="00EB74B7"/>
    <w:pPr>
      <w:tabs>
        <w:tab w:val="left" w:pos="1134"/>
      </w:tabs>
      <w:spacing w:after="60"/>
      <w:ind w:left="1134" w:hanging="1134"/>
    </w:pPr>
    <w:rPr>
      <w:rFonts w:eastAsia="Calibri"/>
      <w:color w:val="3C3C3C" w:themeColor="text1"/>
      <w:sz w:val="20"/>
    </w:rPr>
  </w:style>
  <w:style w:type="character" w:styleId="CaptionChar" w:customStyle="1">
    <w:name w:val="Caption Char"/>
    <w:aliases w:val="±Caption Char"/>
    <w:basedOn w:val="DefaultParagraphFont"/>
    <w:link w:val="Caption"/>
    <w:uiPriority w:val="7"/>
    <w:semiHidden/>
    <w:rsid w:val="00537052"/>
    <w:rPr>
      <w:rFonts w:eastAsia="Calibri"/>
      <w:b/>
      <w:sz w:val="20"/>
    </w:rPr>
  </w:style>
  <w:style w:type="paragraph" w:styleId="CaptionWide" w:customStyle="1">
    <w:name w:val="±CaptionWide"/>
    <w:basedOn w:val="Caption"/>
    <w:next w:val="Normal"/>
    <w:uiPriority w:val="7"/>
    <w:semiHidden/>
    <w:rsid w:val="00EB74B7"/>
    <w:pPr>
      <w:tabs>
        <w:tab w:val="clear" w:pos="1134"/>
        <w:tab w:val="left" w:pos="284"/>
      </w:tabs>
      <w:ind w:left="283"/>
    </w:pPr>
    <w:rPr>
      <w:bCs/>
    </w:rPr>
  </w:style>
  <w:style w:type="paragraph" w:styleId="CoverJobTitle" w:customStyle="1">
    <w:name w:val="±CoverJobTitle"/>
    <w:basedOn w:val="NoSpacing"/>
    <w:uiPriority w:val="34"/>
    <w:semiHidden/>
    <w:rsid w:val="004151AD"/>
    <w:pPr>
      <w:spacing w:after="400"/>
    </w:pPr>
    <w:rPr>
      <w:b/>
      <w:color w:val="009DDB"/>
      <w:sz w:val="72"/>
    </w:rPr>
  </w:style>
  <w:style w:type="paragraph" w:styleId="CoverConfi" w:customStyle="1">
    <w:name w:val="±CoverConfi"/>
    <w:basedOn w:val="NoSpacing"/>
    <w:uiPriority w:val="34"/>
    <w:semiHidden/>
    <w:rsid w:val="00EB74B7"/>
    <w:pPr>
      <w:spacing w:before="40" w:after="40"/>
    </w:pPr>
  </w:style>
  <w:style w:type="paragraph" w:styleId="CoverGrade" w:customStyle="1">
    <w:name w:val="±CoverGrade"/>
    <w:basedOn w:val="NoSpacing"/>
    <w:uiPriority w:val="34"/>
    <w:semiHidden/>
    <w:rsid w:val="004151AD"/>
    <w:pPr>
      <w:spacing w:before="180"/>
    </w:pPr>
    <w:rPr>
      <w:color w:val="FFFFFF" w:themeColor="background1"/>
      <w:sz w:val="24"/>
    </w:rPr>
  </w:style>
  <w:style w:type="paragraph" w:styleId="CoverDraft" w:customStyle="1">
    <w:name w:val="±CoverDraft"/>
    <w:basedOn w:val="NoSpacing"/>
    <w:uiPriority w:val="34"/>
    <w:semiHidden/>
    <w:rsid w:val="00EB74B7"/>
  </w:style>
  <w:style w:type="paragraph" w:styleId="CoverDirectorate" w:customStyle="1">
    <w:name w:val="±CoverDirectorate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styleId="CoverDepartment" w:customStyle="1">
    <w:name w:val="±CoverDepartment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styleId="CoverType" w:customStyle="1">
    <w:name w:val="±CoverType"/>
    <w:basedOn w:val="NoSpacing"/>
    <w:uiPriority w:val="34"/>
    <w:semiHidden/>
    <w:rsid w:val="00EB74B7"/>
  </w:style>
  <w:style w:type="paragraph" w:styleId="Hidden" w:customStyle="1">
    <w:name w:val="±Hidden"/>
    <w:basedOn w:val="NoSpacing"/>
    <w:uiPriority w:val="33"/>
    <w:semiHidden/>
    <w:rsid w:val="00EB74B7"/>
    <w:pPr>
      <w:framePr w:wrap="around" w:hAnchor="page" w:vAnchor="page" w:xAlign="right" w:yAlign="bottom"/>
    </w:pPr>
    <w:rPr>
      <w:color w:val="C00000"/>
    </w:rPr>
  </w:style>
  <w:style w:type="paragraph" w:styleId="IllustrateLeft" w:customStyle="1">
    <w:name w:val="±IllustrateLeft"/>
    <w:basedOn w:val="NoSpacing"/>
    <w:uiPriority w:val="33"/>
    <w:semiHidden/>
    <w:rsid w:val="00EB74B7"/>
  </w:style>
  <w:style w:type="paragraph" w:styleId="IllustrateCentre" w:customStyle="1">
    <w:name w:val="±IllustrateCentre"/>
    <w:basedOn w:val="IllustrateLeft"/>
    <w:uiPriority w:val="33"/>
    <w:semiHidden/>
    <w:rsid w:val="00EB74B7"/>
    <w:pPr>
      <w:spacing w:before="120"/>
      <w:jc w:val="center"/>
    </w:pPr>
  </w:style>
  <w:style w:type="paragraph" w:styleId="IllustrateRight" w:customStyle="1">
    <w:name w:val="±IllustrateRight"/>
    <w:basedOn w:val="IllustrateLeft"/>
    <w:uiPriority w:val="33"/>
    <w:semiHidden/>
    <w:rsid w:val="00EB74B7"/>
    <w:pPr>
      <w:jc w:val="right"/>
    </w:pPr>
  </w:style>
  <w:style w:type="paragraph" w:styleId="KeyMsgText" w:customStyle="1">
    <w:name w:val="±KeyMsgText"/>
    <w:basedOn w:val="Normal"/>
    <w:uiPriority w:val="32"/>
    <w:rsid w:val="000C6725"/>
    <w:rPr>
      <w:sz w:val="20"/>
    </w:rPr>
  </w:style>
  <w:style w:type="paragraph" w:styleId="KeyMsgHead" w:customStyle="1">
    <w:name w:val="±KeyMsgHead"/>
    <w:basedOn w:val="KeyMsgText"/>
    <w:uiPriority w:val="32"/>
    <w:semiHidden/>
    <w:rsid w:val="00EB74B7"/>
    <w:pPr>
      <w:keepNext/>
      <w:pBdr>
        <w:bottom w:val="single" w:color="FF8200" w:themeColor="text2" w:sz="12" w:space="6"/>
      </w:pBdr>
      <w:spacing w:before="0" w:after="120"/>
    </w:pPr>
    <w:rPr>
      <w:b/>
      <w:color w:val="28465F"/>
    </w:rPr>
  </w:style>
  <w:style w:type="paragraph" w:styleId="NoNumHead1" w:customStyle="1">
    <w:name w:val="±NoNumHead1"/>
    <w:basedOn w:val="Head1NonToc"/>
    <w:next w:val="Normal"/>
    <w:uiPriority w:val="3"/>
    <w:rsid w:val="00EB74B7"/>
  </w:style>
  <w:style w:type="paragraph" w:styleId="NoNumHead2" w:customStyle="1">
    <w:name w:val="±NoNumHead2"/>
    <w:basedOn w:val="NoNumHead1"/>
    <w:next w:val="Normal"/>
    <w:uiPriority w:val="3"/>
    <w:rsid w:val="006A0609"/>
    <w:pPr>
      <w:spacing w:before="360"/>
      <w:outlineLvl w:val="1"/>
    </w:pPr>
    <w:rPr>
      <w:sz w:val="28"/>
    </w:rPr>
  </w:style>
  <w:style w:type="paragraph" w:styleId="QuoteText" w:customStyle="1">
    <w:name w:val="±QuoteText"/>
    <w:basedOn w:val="Normal"/>
    <w:next w:val="QuoteSource"/>
    <w:uiPriority w:val="32"/>
    <w:semiHidden/>
    <w:rsid w:val="00EB74B7"/>
    <w:pPr>
      <w:keepNext/>
      <w:spacing w:before="240" w:after="240"/>
    </w:pPr>
    <w:rPr>
      <w:b/>
      <w:color w:val="28465F"/>
      <w:sz w:val="24"/>
    </w:rPr>
  </w:style>
  <w:style w:type="paragraph" w:styleId="Source" w:customStyle="1">
    <w:name w:val="±Source"/>
    <w:basedOn w:val="Normal"/>
    <w:next w:val="Normal"/>
    <w:uiPriority w:val="8"/>
    <w:semiHidden/>
    <w:rsid w:val="00EB74B7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styleId="SourceWide" w:customStyle="1">
    <w:name w:val="±SourceWide"/>
    <w:basedOn w:val="Source"/>
    <w:next w:val="Normal"/>
    <w:uiPriority w:val="8"/>
    <w:semiHidden/>
    <w:rsid w:val="00EB74B7"/>
    <w:pPr>
      <w:tabs>
        <w:tab w:val="clear" w:pos="851"/>
        <w:tab w:val="left" w:pos="284"/>
      </w:tabs>
      <w:ind w:left="283" w:hanging="1134"/>
    </w:pPr>
  </w:style>
  <w:style w:type="paragraph" w:styleId="Spacer" w:customStyle="1">
    <w:name w:val="±Spacer"/>
    <w:basedOn w:val="NoSpacing"/>
    <w:semiHidden/>
    <w:rsid w:val="00EB74B7"/>
    <w:rPr>
      <w:rFonts w:ascii="Arial" w:hAnsi="Arial"/>
      <w:sz w:val="2"/>
    </w:rPr>
  </w:style>
  <w:style w:type="paragraph" w:styleId="SummaryText" w:customStyle="1">
    <w:name w:val="±SummaryText"/>
    <w:basedOn w:val="Normal"/>
    <w:next w:val="Normal"/>
    <w:uiPriority w:val="28"/>
    <w:semiHidden/>
    <w:qFormat/>
    <w:rsid w:val="00EB74B7"/>
    <w:rPr>
      <w:color w:val="28465F"/>
      <w:sz w:val="24"/>
    </w:rPr>
  </w:style>
  <w:style w:type="paragraph" w:styleId="SymbolBullet1" w:customStyle="1">
    <w:name w:val="±SymbolBullet1"/>
    <w:basedOn w:val="Normal"/>
    <w:uiPriority w:val="1"/>
    <w:qFormat/>
    <w:rsid w:val="00EB74B7"/>
    <w:pPr>
      <w:numPr>
        <w:numId w:val="5"/>
      </w:numPr>
      <w:spacing w:before="60" w:after="60"/>
    </w:pPr>
    <w:rPr>
      <w:rFonts w:eastAsia="Calibri"/>
    </w:rPr>
  </w:style>
  <w:style w:type="paragraph" w:styleId="SymbolBullet2" w:customStyle="1">
    <w:name w:val="±SymbolBullet2"/>
    <w:basedOn w:val="Normal"/>
    <w:uiPriority w:val="1"/>
    <w:rsid w:val="00EB74B7"/>
    <w:pPr>
      <w:numPr>
        <w:ilvl w:val="1"/>
        <w:numId w:val="5"/>
      </w:numPr>
      <w:tabs>
        <w:tab w:val="clear" w:pos="680"/>
      </w:tabs>
      <w:spacing w:before="60" w:after="60"/>
      <w:ind w:left="0" w:firstLine="0"/>
    </w:pPr>
  </w:style>
  <w:style w:type="paragraph" w:styleId="SymbolBullet3" w:customStyle="1">
    <w:name w:val="±SymbolBullet3"/>
    <w:basedOn w:val="Normal"/>
    <w:uiPriority w:val="1"/>
    <w:rsid w:val="00EB74B7"/>
    <w:pPr>
      <w:numPr>
        <w:ilvl w:val="2"/>
        <w:numId w:val="5"/>
      </w:numPr>
      <w:tabs>
        <w:tab w:val="clear" w:pos="1021"/>
      </w:tabs>
      <w:spacing w:before="60" w:after="60"/>
      <w:ind w:left="0" w:firstLine="0"/>
    </w:pPr>
  </w:style>
  <w:style w:type="paragraph" w:styleId="TableTextLeft" w:customStyle="1">
    <w:name w:val="±TableTextLeft"/>
    <w:basedOn w:val="Normal"/>
    <w:uiPriority w:val="31"/>
    <w:rsid w:val="00A72151"/>
    <w:pPr>
      <w:spacing w:before="40" w:after="40"/>
    </w:pPr>
    <w:rPr>
      <w:sz w:val="16"/>
    </w:rPr>
  </w:style>
  <w:style w:type="paragraph" w:styleId="TableBullet1" w:customStyle="1">
    <w:name w:val="±TableBullet1"/>
    <w:basedOn w:val="TableTextLeft"/>
    <w:uiPriority w:val="31"/>
    <w:semiHidden/>
    <w:rsid w:val="00EB74B7"/>
    <w:pPr>
      <w:numPr>
        <w:numId w:val="6"/>
      </w:numPr>
      <w:tabs>
        <w:tab w:val="left" w:pos="340"/>
      </w:tabs>
    </w:pPr>
    <w:rPr>
      <w:rFonts w:eastAsia="Calibri"/>
    </w:rPr>
  </w:style>
  <w:style w:type="paragraph" w:styleId="TableBullet2" w:customStyle="1">
    <w:name w:val="±TableBullet2"/>
    <w:basedOn w:val="TableTextLeft"/>
    <w:uiPriority w:val="31"/>
    <w:semiHidden/>
    <w:rsid w:val="00EB74B7"/>
    <w:pPr>
      <w:numPr>
        <w:ilvl w:val="1"/>
        <w:numId w:val="6"/>
      </w:numPr>
    </w:pPr>
  </w:style>
  <w:style w:type="paragraph" w:styleId="TableBullet3" w:customStyle="1">
    <w:name w:val="±TableBullet3"/>
    <w:basedOn w:val="TableTextLeft"/>
    <w:uiPriority w:val="31"/>
    <w:semiHidden/>
    <w:rsid w:val="00EB74B7"/>
    <w:pPr>
      <w:numPr>
        <w:ilvl w:val="2"/>
        <w:numId w:val="6"/>
      </w:numPr>
      <w:tabs>
        <w:tab w:val="clear" w:pos="510"/>
        <w:tab w:val="left" w:pos="1021"/>
      </w:tabs>
    </w:pPr>
  </w:style>
  <w:style w:type="paragraph" w:styleId="TableHeadingLeft" w:customStyle="1">
    <w:name w:val="±TableHeadingLeft"/>
    <w:basedOn w:val="TableTextLeft"/>
    <w:uiPriority w:val="31"/>
    <w:semiHidden/>
    <w:rsid w:val="00EB74B7"/>
    <w:pPr>
      <w:keepNext/>
    </w:pPr>
    <w:rPr>
      <w:b/>
      <w:szCs w:val="26"/>
    </w:rPr>
  </w:style>
  <w:style w:type="paragraph" w:styleId="TableHeadingCentre" w:customStyle="1">
    <w:name w:val="±TableHeadingCentre"/>
    <w:basedOn w:val="TableHeadingLeft"/>
    <w:uiPriority w:val="31"/>
    <w:semiHidden/>
    <w:rsid w:val="00EB74B7"/>
    <w:pPr>
      <w:jc w:val="center"/>
    </w:pPr>
  </w:style>
  <w:style w:type="paragraph" w:styleId="TableHeadingRight" w:customStyle="1">
    <w:name w:val="±TableHeadingRight"/>
    <w:basedOn w:val="TableHeadingLeft"/>
    <w:uiPriority w:val="31"/>
    <w:semiHidden/>
    <w:rsid w:val="00EB74B7"/>
    <w:pPr>
      <w:jc w:val="right"/>
    </w:pPr>
  </w:style>
  <w:style w:type="paragraph" w:styleId="TableTextCentre" w:customStyle="1">
    <w:name w:val="±TableTextCentre"/>
    <w:basedOn w:val="TableTextLeft"/>
    <w:uiPriority w:val="31"/>
    <w:semiHidden/>
    <w:rsid w:val="00EB74B7"/>
    <w:pPr>
      <w:jc w:val="center"/>
    </w:pPr>
  </w:style>
  <w:style w:type="paragraph" w:styleId="TableTextRight" w:customStyle="1">
    <w:name w:val="±TableTextRight"/>
    <w:basedOn w:val="TableTextLeft"/>
    <w:uiPriority w:val="31"/>
    <w:semiHidden/>
    <w:rsid w:val="00EB74B7"/>
    <w:pPr>
      <w:jc w:val="right"/>
    </w:pPr>
  </w:style>
  <w:style w:type="paragraph" w:styleId="TableTotalLeft" w:customStyle="1">
    <w:name w:val="±TableTotalLeft"/>
    <w:basedOn w:val="TableTextLeft"/>
    <w:uiPriority w:val="31"/>
    <w:semiHidden/>
    <w:rsid w:val="00EB74B7"/>
    <w:rPr>
      <w:b/>
    </w:rPr>
  </w:style>
  <w:style w:type="paragraph" w:styleId="TableTotalCentre" w:customStyle="1">
    <w:name w:val="±TableTotalCentre"/>
    <w:basedOn w:val="TableTotalLeft"/>
    <w:uiPriority w:val="31"/>
    <w:semiHidden/>
    <w:rsid w:val="00EB74B7"/>
    <w:pPr>
      <w:framePr w:wrap="around" w:hAnchor="margin" w:vAnchor="page" w:y="1135"/>
      <w:suppressOverlap/>
      <w:jc w:val="center"/>
    </w:pPr>
  </w:style>
  <w:style w:type="paragraph" w:styleId="TableTotalRight" w:customStyle="1">
    <w:name w:val="±TableTotalRight"/>
    <w:basedOn w:val="TableTotalLeft"/>
    <w:uiPriority w:val="31"/>
    <w:semiHidden/>
    <w:rsid w:val="00EB74B7"/>
    <w:pPr>
      <w:framePr w:wrap="around" w:hAnchor="margin" w:vAnchor="page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EB74B7"/>
    <w:rPr>
      <w:rFonts w:ascii="Tahoma" w:hAnsi="Tahoma" w:cs="Tahoma"/>
      <w:color w:val="808080" w:themeColor="background1" w:themeShade="80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37052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B7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74B7"/>
    <w:rPr>
      <w:rFonts w:ascii="Arial" w:hAnsi="Arial"/>
      <w:color w:val="auto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37052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74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37052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1E7722"/>
    <w:rPr>
      <w:b/>
      <w:color w:val="005EA5"/>
      <w:u w:val="non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EB74B7"/>
    <w:rPr>
      <w:sz w:val="17"/>
    </w:rPr>
  </w:style>
  <w:style w:type="character" w:styleId="FooterChar" w:customStyle="1">
    <w:name w:val="Footer Char"/>
    <w:aliases w:val="±Footer Char"/>
    <w:basedOn w:val="DefaultParagraphFont"/>
    <w:link w:val="Footer"/>
    <w:uiPriority w:val="36"/>
    <w:semiHidden/>
    <w:rsid w:val="00537052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EB74B7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EB74B7"/>
    <w:pPr>
      <w:spacing w:before="60"/>
      <w:ind w:left="284" w:hanging="284"/>
    </w:pPr>
    <w:rPr>
      <w:sz w:val="18"/>
    </w:rPr>
  </w:style>
  <w:style w:type="character" w:styleId="FootnoteTextChar" w:customStyle="1">
    <w:name w:val="Footnote Text Char"/>
    <w:aliases w:val="±FootnoteText Char"/>
    <w:basedOn w:val="DefaultParagraphFont"/>
    <w:link w:val="FootnoteText"/>
    <w:uiPriority w:val="35"/>
    <w:semiHidden/>
    <w:rsid w:val="00537052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B74B7"/>
    <w:rPr>
      <w:b/>
      <w:sz w:val="17"/>
    </w:rPr>
  </w:style>
  <w:style w:type="character" w:styleId="HeaderChar" w:customStyle="1">
    <w:name w:val="Header Char"/>
    <w:aliases w:val="±Header Char"/>
    <w:basedOn w:val="DefaultParagraphFont"/>
    <w:link w:val="Header"/>
    <w:uiPriority w:val="36"/>
    <w:semiHidden/>
    <w:rsid w:val="00537052"/>
    <w:rPr>
      <w:rFonts w:cs="Arial"/>
      <w:b/>
      <w:sz w:val="17"/>
      <w:szCs w:val="20"/>
    </w:rPr>
  </w:style>
  <w:style w:type="character" w:styleId="Heading1Char" w:customStyle="1">
    <w:name w:val="Heading 1 Char"/>
    <w:aliases w:val="±Head1 Char"/>
    <w:basedOn w:val="DefaultParagraphFont"/>
    <w:link w:val="Heading1"/>
    <w:uiPriority w:val="4"/>
    <w:semiHidden/>
    <w:rsid w:val="00537052"/>
    <w:rPr>
      <w:rFonts w:cs="Arial" w:asciiTheme="majorHAnsi" w:hAnsiTheme="majorHAnsi"/>
      <w:b/>
      <w:color w:val="28465F"/>
      <w:sz w:val="36"/>
      <w:szCs w:val="20"/>
    </w:rPr>
  </w:style>
  <w:style w:type="character" w:styleId="Heading2Char" w:customStyle="1">
    <w:name w:val="Heading 2 Char"/>
    <w:aliases w:val="±Head2 Char"/>
    <w:basedOn w:val="DefaultParagraphFont"/>
    <w:link w:val="Heading2"/>
    <w:uiPriority w:val="4"/>
    <w:semiHidden/>
    <w:rsid w:val="00537052"/>
    <w:rPr>
      <w:rFonts w:cs="Arial" w:asciiTheme="majorHAnsi" w:hAnsiTheme="majorHAnsi"/>
      <w:b/>
      <w:color w:val="28465F"/>
      <w:sz w:val="28"/>
      <w:szCs w:val="20"/>
    </w:rPr>
  </w:style>
  <w:style w:type="character" w:styleId="Heading3Char" w:customStyle="1">
    <w:name w:val="Heading 3 Char"/>
    <w:aliases w:val="±Head3 Char"/>
    <w:basedOn w:val="DefaultParagraphFont"/>
    <w:link w:val="Heading3"/>
    <w:uiPriority w:val="4"/>
    <w:semiHidden/>
    <w:rsid w:val="00537052"/>
    <w:rPr>
      <w:rFonts w:cs="Arial" w:asciiTheme="majorHAnsi" w:hAnsiTheme="majorHAnsi"/>
      <w:b/>
      <w:color w:val="28465F"/>
      <w:sz w:val="24"/>
      <w:szCs w:val="20"/>
    </w:rPr>
  </w:style>
  <w:style w:type="character" w:styleId="Heading4Char" w:customStyle="1">
    <w:name w:val="Heading 4 Char"/>
    <w:aliases w:val="±Head4 Char"/>
    <w:basedOn w:val="DefaultParagraphFont"/>
    <w:link w:val="Heading4"/>
    <w:uiPriority w:val="4"/>
    <w:semiHidden/>
    <w:rsid w:val="00537052"/>
    <w:rPr>
      <w:rFonts w:cs="Arial" w:asciiTheme="majorHAnsi" w:hAnsiTheme="majorHAnsi"/>
      <w:b/>
      <w:color w:val="28465F"/>
      <w:sz w:val="22"/>
      <w:szCs w:val="20"/>
    </w:rPr>
  </w:style>
  <w:style w:type="character" w:styleId="Heading5Char" w:customStyle="1">
    <w:name w:val="Heading 5 Char"/>
    <w:aliases w:val="±Head5 Char"/>
    <w:basedOn w:val="DefaultParagraphFont"/>
    <w:link w:val="Heading5"/>
    <w:uiPriority w:val="4"/>
    <w:semiHidden/>
    <w:rsid w:val="00537052"/>
    <w:rPr>
      <w:rFonts w:asciiTheme="majorHAnsi" w:hAnsiTheme="majorHAnsi" w:eastAsiaTheme="majorEastAsia" w:cstheme="majorBidi"/>
      <w:color w:val="28465F"/>
      <w:sz w:val="28"/>
      <w:szCs w:val="20"/>
    </w:rPr>
  </w:style>
  <w:style w:type="character" w:styleId="Heading6Char" w:customStyle="1">
    <w:name w:val="Heading 6 Char"/>
    <w:aliases w:val="±Head6 Char"/>
    <w:basedOn w:val="DefaultParagraphFont"/>
    <w:link w:val="Heading6"/>
    <w:uiPriority w:val="4"/>
    <w:semiHidden/>
    <w:rsid w:val="00537052"/>
    <w:rPr>
      <w:rFonts w:asciiTheme="majorHAnsi" w:hAnsiTheme="majorHAnsi" w:eastAsiaTheme="majorEastAsia" w:cstheme="majorBidi"/>
      <w:i/>
      <w:iCs/>
      <w:color w:val="28465F"/>
      <w:sz w:val="28"/>
      <w:szCs w:val="20"/>
    </w:rPr>
  </w:style>
  <w:style w:type="character" w:styleId="Heading7Char" w:customStyle="1">
    <w:name w:val="Heading 7 Char"/>
    <w:aliases w:val="±Head7 Char"/>
    <w:basedOn w:val="DefaultParagraphFont"/>
    <w:link w:val="Heading7"/>
    <w:uiPriority w:val="4"/>
    <w:semiHidden/>
    <w:rsid w:val="00537052"/>
    <w:rPr>
      <w:rFonts w:asciiTheme="majorHAnsi" w:hAnsiTheme="majorHAnsi" w:eastAsiaTheme="majorEastAsia" w:cstheme="majorBidi"/>
      <w:iCs/>
      <w:color w:val="28465F"/>
      <w:sz w:val="28"/>
      <w:szCs w:val="20"/>
    </w:rPr>
  </w:style>
  <w:style w:type="character" w:styleId="Heading8Char" w:customStyle="1">
    <w:name w:val="Heading 8 Char"/>
    <w:aliases w:val="±Head8 Char"/>
    <w:basedOn w:val="DefaultParagraphFont"/>
    <w:link w:val="Heading8"/>
    <w:uiPriority w:val="4"/>
    <w:semiHidden/>
    <w:rsid w:val="00537052"/>
    <w:rPr>
      <w:rFonts w:asciiTheme="majorHAnsi" w:hAnsiTheme="majorHAnsi" w:eastAsiaTheme="majorEastAsia" w:cstheme="majorBidi"/>
      <w:b/>
      <w:color w:val="28465F"/>
      <w:sz w:val="28"/>
      <w:szCs w:val="20"/>
    </w:rPr>
  </w:style>
  <w:style w:type="character" w:styleId="Heading9Char" w:customStyle="1">
    <w:name w:val="Heading 9 Char"/>
    <w:aliases w:val="±Head9 Char"/>
    <w:basedOn w:val="DefaultParagraphFont"/>
    <w:link w:val="Heading9"/>
    <w:uiPriority w:val="4"/>
    <w:semiHidden/>
    <w:rsid w:val="00537052"/>
    <w:rPr>
      <w:rFonts w:asciiTheme="majorHAnsi" w:hAnsiTheme="majorHAnsi" w:eastAsiaTheme="majorEastAsia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1E7722"/>
    <w:rPr>
      <w:b/>
      <w:color w:val="005EA5"/>
      <w:u w:val="none"/>
    </w:rPr>
  </w:style>
  <w:style w:type="paragraph" w:styleId="ListParagraph">
    <w:name w:val="List Paragraph"/>
    <w:basedOn w:val="Normal"/>
    <w:uiPriority w:val="34"/>
    <w:qFormat/>
    <w:rsid w:val="00EB74B7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EB74B7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B74B7"/>
    <w:rPr>
      <w:color w:val="808080"/>
    </w:rPr>
  </w:style>
  <w:style w:type="table" w:styleId="TableGrid">
    <w:name w:val="Table Grid"/>
    <w:basedOn w:val="TableNormal"/>
    <w:uiPriority w:val="39"/>
    <w:rsid w:val="00EB74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B74B7"/>
    <w:pPr>
      <w:tabs>
        <w:tab w:val="left" w:pos="1134"/>
        <w:tab w:val="right" w:pos="10535"/>
      </w:tabs>
      <w:spacing w:before="40" w:after="40"/>
      <w:ind w:left="1134" w:right="709" w:hanging="1134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EB74B7"/>
    <w:pPr>
      <w:pBdr>
        <w:top w:val="single" w:color="E6E3D9" w:sz="2" w:space="4"/>
        <w:bottom w:val="single" w:color="FFFFFF" w:themeColor="background1" w:sz="2" w:space="4"/>
        <w:between w:val="single" w:color="E6E3D9" w:sz="2" w:space="4"/>
      </w:pBdr>
      <w:tabs>
        <w:tab w:val="left" w:pos="425"/>
        <w:tab w:val="right" w:pos="10535"/>
      </w:tabs>
      <w:spacing w:before="80" w:after="20"/>
      <w:ind w:left="425" w:hanging="425"/>
    </w:pPr>
    <w:rPr>
      <w:rFonts w:asciiTheme="majorHAnsi" w:hAnsiTheme="majorHAnsi" w:eastAsiaTheme="minorEastAsia"/>
      <w:b/>
      <w:noProof/>
      <w:color w:val="28465F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EB74B7"/>
    <w:pPr>
      <w:pBdr>
        <w:top w:val="none" w:color="auto" w:sz="0" w:space="0"/>
        <w:bottom w:val="none" w:color="auto" w:sz="0" w:space="0"/>
        <w:between w:val="none" w:color="auto" w:sz="0" w:space="0"/>
      </w:pBdr>
      <w:tabs>
        <w:tab w:val="clear" w:pos="425"/>
        <w:tab w:val="left" w:pos="992"/>
      </w:tabs>
      <w:spacing w:before="20"/>
      <w:ind w:left="992" w:right="425" w:hanging="567"/>
    </w:pPr>
    <w:rPr>
      <w:b w:val="0"/>
      <w:color w:val="3C3C3C" w:themeColor="text1"/>
    </w:rPr>
  </w:style>
  <w:style w:type="paragraph" w:styleId="TOC3">
    <w:name w:val="toc 3"/>
    <w:aliases w:val="±Heads3"/>
    <w:basedOn w:val="TOC2"/>
    <w:next w:val="Normal"/>
    <w:uiPriority w:val="39"/>
    <w:semiHidden/>
    <w:rsid w:val="00EB74B7"/>
    <w:pPr>
      <w:tabs>
        <w:tab w:val="clear" w:pos="992"/>
        <w:tab w:val="left" w:pos="1701"/>
      </w:tabs>
      <w:ind w:left="1701" w:hanging="709"/>
    </w:pPr>
  </w:style>
  <w:style w:type="paragraph" w:styleId="TOC4">
    <w:name w:val="toc 4"/>
    <w:aliases w:val="±NoNumHead1s"/>
    <w:basedOn w:val="TOC1"/>
    <w:next w:val="Normal"/>
    <w:uiPriority w:val="39"/>
    <w:semiHidden/>
    <w:rsid w:val="00EB74B7"/>
    <w:pPr>
      <w:tabs>
        <w:tab w:val="clear" w:pos="425"/>
      </w:tabs>
      <w:ind w:left="0" w:firstLine="0"/>
    </w:pPr>
  </w:style>
  <w:style w:type="paragraph" w:styleId="TOC5">
    <w:name w:val="toc 5"/>
    <w:aliases w:val="±NoNumHead2s"/>
    <w:basedOn w:val="TOC2"/>
    <w:next w:val="Normal"/>
    <w:uiPriority w:val="39"/>
    <w:semiHidden/>
    <w:rsid w:val="00EB74B7"/>
    <w:pPr>
      <w:ind w:left="425" w:firstLine="0"/>
    </w:pPr>
  </w:style>
  <w:style w:type="paragraph" w:styleId="TOC6">
    <w:name w:val="toc 6"/>
    <w:aliases w:val="±Dividers"/>
    <w:basedOn w:val="TOC1"/>
    <w:next w:val="Normal"/>
    <w:uiPriority w:val="39"/>
    <w:semiHidden/>
    <w:rsid w:val="00EB74B7"/>
    <w:pPr>
      <w:pBdr>
        <w:bottom w:val="single" w:color="FFFFFF" w:themeColor="background1" w:sz="2" w:space="1"/>
        <w:between w:val="none" w:color="auto" w:sz="0" w:space="0"/>
      </w:pBdr>
      <w:ind w:left="0" w:firstLine="0"/>
    </w:pPr>
  </w:style>
  <w:style w:type="paragraph" w:styleId="TOC7">
    <w:name w:val="toc 7"/>
    <w:aliases w:val="±AppHeads1"/>
    <w:basedOn w:val="TOC1"/>
    <w:next w:val="Normal"/>
    <w:uiPriority w:val="39"/>
    <w:semiHidden/>
    <w:rsid w:val="00EB74B7"/>
    <w:pPr>
      <w:pBdr>
        <w:top w:val="none" w:color="auto" w:sz="0" w:space="0"/>
        <w:between w:val="none" w:color="auto" w:sz="0" w:space="0"/>
      </w:pBdr>
    </w:pPr>
    <w:rPr>
      <w:b w:val="0"/>
    </w:rPr>
  </w:style>
  <w:style w:type="paragraph" w:styleId="TOC8">
    <w:name w:val="toc 8"/>
    <w:aliases w:val="±AppHeads2"/>
    <w:basedOn w:val="TOC2"/>
    <w:next w:val="Normal"/>
    <w:uiPriority w:val="39"/>
    <w:semiHidden/>
    <w:rsid w:val="00EB74B7"/>
  </w:style>
  <w:style w:type="paragraph" w:styleId="TOC9">
    <w:name w:val="toc 9"/>
    <w:aliases w:val="±AppHeads3"/>
    <w:basedOn w:val="TOC3"/>
    <w:next w:val="Normal"/>
    <w:uiPriority w:val="39"/>
    <w:semiHidden/>
    <w:rsid w:val="00EB74B7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B74B7"/>
    <w:pPr>
      <w:keepLines/>
      <w:numPr>
        <w:numId w:val="0"/>
      </w:numPr>
      <w:spacing w:before="48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styleId="QuoteTextWhite" w:customStyle="1">
    <w:name w:val="±QuoteText(White)"/>
    <w:basedOn w:val="QuoteText"/>
    <w:next w:val="QuoteSourceWhite"/>
    <w:uiPriority w:val="32"/>
    <w:semiHidden/>
    <w:rsid w:val="00EB74B7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EB74B7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KeyMsgTextWhite" w:customStyle="1">
    <w:name w:val="±KeyMsgText(White)"/>
    <w:basedOn w:val="KeyMsgText"/>
    <w:uiPriority w:val="32"/>
    <w:semiHidden/>
    <w:rsid w:val="00EB74B7"/>
    <w:rPr>
      <w:color w:val="FFFFFF" w:themeColor="background1"/>
    </w:rPr>
  </w:style>
  <w:style w:type="paragraph" w:styleId="KeyMsgHeadWhite" w:customStyle="1">
    <w:name w:val="±KeyMsgHead(White)"/>
    <w:basedOn w:val="KeyMsgHead"/>
    <w:next w:val="KeyMsgTextWhite"/>
    <w:uiPriority w:val="32"/>
    <w:semiHidden/>
    <w:rsid w:val="00EB74B7"/>
    <w:rPr>
      <w:color w:val="FFFFFF" w:themeColor="background1"/>
    </w:rPr>
  </w:style>
  <w:style w:type="paragraph" w:styleId="DividerSubtitle" w:customStyle="1">
    <w:name w:val="±DividerSubtitle"/>
    <w:basedOn w:val="NoNumHead2"/>
    <w:uiPriority w:val="5"/>
    <w:semiHidden/>
    <w:rsid w:val="00EB74B7"/>
    <w:pPr>
      <w:spacing w:before="0" w:after="0"/>
      <w:outlineLvl w:val="9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EB74B7"/>
    <w:rPr>
      <w:color w:val="808080"/>
      <w:shd w:val="clear" w:color="auto" w:fill="E6E6E6"/>
    </w:rPr>
  </w:style>
  <w:style w:type="paragraph" w:styleId="AppHead4" w:customStyle="1">
    <w:name w:val="±AppHead4"/>
    <w:basedOn w:val="Head1NonToc"/>
    <w:next w:val="Normal"/>
    <w:uiPriority w:val="6"/>
    <w:semiHidden/>
    <w:rsid w:val="00EB74B7"/>
    <w:pPr>
      <w:numPr>
        <w:ilvl w:val="3"/>
        <w:numId w:val="4"/>
      </w:numPr>
    </w:pPr>
    <w:rPr>
      <w:sz w:val="22"/>
    </w:rPr>
  </w:style>
  <w:style w:type="paragraph" w:styleId="NoNumHead3" w:customStyle="1">
    <w:name w:val="±NoNumHead3"/>
    <w:basedOn w:val="NoNumHead2"/>
    <w:next w:val="Normal"/>
    <w:uiPriority w:val="3"/>
    <w:semiHidden/>
    <w:rsid w:val="00EB74B7"/>
    <w:pPr>
      <w:outlineLvl w:val="2"/>
    </w:pPr>
    <w:rPr>
      <w:sz w:val="24"/>
    </w:rPr>
  </w:style>
  <w:style w:type="paragraph" w:styleId="NoNumHead4" w:customStyle="1">
    <w:name w:val="±NoNumHead4"/>
    <w:basedOn w:val="NoNumHead3"/>
    <w:next w:val="Normal"/>
    <w:uiPriority w:val="3"/>
    <w:semiHidden/>
    <w:rsid w:val="00EB74B7"/>
    <w:pPr>
      <w:outlineLvl w:val="3"/>
    </w:pPr>
    <w:rPr>
      <w:sz w:val="22"/>
    </w:rPr>
  </w:style>
  <w:style w:type="paragraph" w:styleId="Head2NonToc" w:customStyle="1">
    <w:name w:val="±Head2NonToc"/>
    <w:basedOn w:val="Head1NonToc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numbering" w:styleId="AppListStyle" w:customStyle="1">
    <w:name w:val="±AppListStyle"/>
    <w:uiPriority w:val="99"/>
    <w:rsid w:val="00EB74B7"/>
    <w:pPr>
      <w:numPr>
        <w:numId w:val="2"/>
      </w:numPr>
    </w:pPr>
  </w:style>
  <w:style w:type="paragraph" w:styleId="AppNumBullet1" w:customStyle="1">
    <w:name w:val="±AppNumBullet1"/>
    <w:basedOn w:val="Normal"/>
    <w:uiPriority w:val="28"/>
    <w:semiHidden/>
    <w:rsid w:val="00EB74B7"/>
    <w:pPr>
      <w:spacing w:before="200" w:line="264" w:lineRule="auto"/>
    </w:pPr>
    <w:rPr>
      <w:sz w:val="22"/>
      <w:szCs w:val="24"/>
    </w:rPr>
  </w:style>
  <w:style w:type="paragraph" w:styleId="QuoteSource" w:customStyle="1">
    <w:name w:val="±QuoteSource"/>
    <w:basedOn w:val="Source"/>
    <w:next w:val="Normal"/>
    <w:uiPriority w:val="32"/>
    <w:semiHidden/>
    <w:rsid w:val="00EB74B7"/>
    <w:pPr>
      <w:tabs>
        <w:tab w:val="clear" w:pos="851"/>
      </w:tabs>
      <w:spacing w:before="0" w:after="240"/>
      <w:ind w:left="0" w:firstLine="0"/>
    </w:pPr>
    <w:rPr>
      <w:color w:val="28465F"/>
      <w:sz w:val="21"/>
    </w:rPr>
  </w:style>
  <w:style w:type="paragraph" w:styleId="QuoteSourceWhite" w:customStyle="1">
    <w:name w:val="±QuoteSource(White)"/>
    <w:basedOn w:val="QuoteSource"/>
    <w:next w:val="Normal"/>
    <w:uiPriority w:val="32"/>
    <w:semiHidden/>
    <w:rsid w:val="00EB74B7"/>
    <w:rPr>
      <w:color w:val="FFFFFF" w:themeColor="background1"/>
    </w:rPr>
  </w:style>
  <w:style w:type="numbering" w:styleId="SecListStyle" w:customStyle="1">
    <w:name w:val="±SecListStyle"/>
    <w:uiPriority w:val="99"/>
    <w:rsid w:val="00EB74B7"/>
    <w:pPr>
      <w:numPr>
        <w:numId w:val="1"/>
      </w:numPr>
    </w:pPr>
  </w:style>
  <w:style w:type="table" w:styleId="NestTable1" w:customStyle="1">
    <w:name w:val="Nest_Table 1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color="FF8200" w:themeColor="text2" w:sz="2" w:space="0"/>
        <w:bottom w:val="single" w:color="FF8200" w:themeColor="text2" w:sz="2" w:space="0"/>
        <w:insideH w:val="single" w:color="FF8200" w:themeColor="text2" w:sz="2" w:space="0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  <w:tblPr/>
      <w:tcPr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table" w:styleId="NestTable2" w:customStyle="1">
    <w:name w:val="Nest_Table 2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color="E6E3D9" w:themeColor="background2" w:sz="2" w:space="0"/>
        <w:bottom w:val="single" w:color="E6E3D9" w:themeColor="background2" w:sz="2" w:space="0"/>
        <w:insideH w:val="single" w:color="E6E3D9" w:themeColor="background2" w:sz="2" w:space="0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single" w:color="FF8200" w:themeColor="text2" w:sz="2" w:space="0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lastRow">
      <w:rPr>
        <w:b/>
        <w:color w:val="28465F"/>
      </w:rPr>
      <w:tblPr/>
      <w:tcPr>
        <w:tcBorders>
          <w:top w:val="single" w:color="FF8200" w:themeColor="text2" w:sz="2" w:space="0"/>
          <w:left w:val="nil"/>
          <w:bottom w:val="single" w:color="FF8200" w:themeColor="text2" w:sz="2" w:space="0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styleId="PublishingNumber" w:customStyle="1">
    <w:name w:val="±PublishingNumber"/>
    <w:basedOn w:val="NoSpacing"/>
    <w:semiHidden/>
    <w:rsid w:val="0009764F"/>
    <w:pPr>
      <w:framePr w:wrap="around" w:hAnchor="margin" w:vAnchor="page" w:xAlign="right" w:y="16444"/>
      <w:jc w:val="right"/>
    </w:pPr>
    <w:rPr>
      <w:color w:val="FF7882"/>
    </w:rPr>
  </w:style>
  <w:style w:type="numbering" w:styleId="AppListStyle0" w:customStyle="1">
    <w:name w:val="~AppListStyle"/>
    <w:uiPriority w:val="99"/>
    <w:rsid w:val="000C6725"/>
  </w:style>
  <w:style w:type="paragraph" w:styleId="MainBullet" w:customStyle="1">
    <w:name w:val="Main Bullet"/>
    <w:basedOn w:val="Normal"/>
    <w:link w:val="MainBulletChar"/>
    <w:autoRedefine/>
    <w:rsid w:val="00F2440E"/>
    <w:pPr>
      <w:spacing w:before="0"/>
      <w:ind w:left="-16" w:firstLine="16"/>
    </w:pPr>
    <w:rPr>
      <w:rFonts w:ascii="Trebuchet MS" w:hAnsi="Trebuchet MS" w:eastAsia="MS Mincho" w:cs="Times New Roman"/>
      <w:noProof/>
      <w:color w:val="auto"/>
      <w:sz w:val="22"/>
      <w:szCs w:val="24"/>
      <w:lang w:eastAsia="ja-JP"/>
    </w:rPr>
  </w:style>
  <w:style w:type="character" w:styleId="MainBulletChar" w:customStyle="1">
    <w:name w:val="Main Bullet Char"/>
    <w:basedOn w:val="DefaultParagraphFont"/>
    <w:link w:val="MainBullet"/>
    <w:rsid w:val="00F2440E"/>
    <w:rPr>
      <w:rFonts w:ascii="Trebuchet MS" w:hAnsi="Trebuchet MS" w:eastAsia="MS Mincho" w:cs="Times New Roman"/>
      <w:noProof/>
      <w:color w:val="auto"/>
      <w:sz w:val="22"/>
      <w:szCs w:val="24"/>
      <w:lang w:eastAsia="ja-JP"/>
    </w:rPr>
  </w:style>
  <w:style w:type="table" w:styleId="NestTable" w:customStyle="1">
    <w:name w:val="Nest Table"/>
    <w:basedOn w:val="TableNormal"/>
    <w:uiPriority w:val="99"/>
    <w:rsid w:val="00F64466"/>
    <w:pPr>
      <w:spacing w:before="0"/>
    </w:pPr>
    <w:tblPr>
      <w:tblStyleRowBandSize w:val="1"/>
      <w:tblStyleColBandSize w:val="1"/>
      <w:tblBorders>
        <w:top w:val="single" w:color="FF8200" w:themeColor="text2" w:sz="2" w:space="0"/>
        <w:bottom w:val="single" w:color="FF8200" w:themeColor="text2" w:sz="2" w:space="0"/>
        <w:insideH w:val="single" w:color="FF8200" w:themeColor="text2" w:sz="2" w:space="0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</w:tblStylePr>
    <w:tblStylePr w:type="firstCol">
      <w:rPr>
        <w:b/>
      </w:r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styleId="Revision">
    <w:name w:val="Revision"/>
    <w:hidden/>
    <w:uiPriority w:val="99"/>
    <w:semiHidden/>
    <w:rsid w:val="002406C2"/>
    <w:pPr>
      <w:spacing w:before="0"/>
    </w:pPr>
  </w:style>
  <w:style w:type="paragraph" w:styleId="Default" w:customStyle="1">
    <w:name w:val="Default"/>
    <w:rsid w:val="00162787"/>
    <w:pPr>
      <w:autoSpaceDE w:val="0"/>
      <w:autoSpaceDN w:val="0"/>
      <w:adjustRightInd w:val="0"/>
      <w:spacing w:before="0"/>
    </w:pPr>
    <w:rPr>
      <w:rFonts w:ascii="Arial" w:hAnsi="Arial" w:cs="Arial"/>
      <w:color w:val="000000"/>
      <w:sz w:val="24"/>
      <w:szCs w:val="24"/>
    </w:rPr>
  </w:style>
  <w:style w:type="character" w:styleId="Mention">
    <w:name w:val="Mention"/>
    <w:basedOn w:val="DefaultParagraphFont"/>
    <w:uiPriority w:val="99"/>
    <w:semiHidden/>
    <w:rsid w:val="00E57CFA"/>
    <w:rPr>
      <w:color w:val="2B579A"/>
      <w:shd w:val="clear" w:color="auto" w:fill="E1DFDD"/>
    </w:rPr>
  </w:style>
  <w:style w:type="paragraph" w:styleId="pf0" w:customStyle="1">
    <w:name w:val="pf0"/>
    <w:basedOn w:val="Normal"/>
    <w:rsid w:val="001F0CEB"/>
    <w:pPr>
      <w:spacing w:before="100" w:beforeAutospacing="1" w:after="100" w:afterAutospacing="1"/>
      <w:ind w:left="720"/>
    </w:pPr>
    <w:rPr>
      <w:rFonts w:ascii="Times New Roman" w:hAnsi="Times New Roman" w:eastAsia="Times New Roman" w:cs="Times New Roman"/>
      <w:color w:val="auto"/>
      <w:sz w:val="24"/>
      <w:szCs w:val="24"/>
      <w:lang w:eastAsia="en-GB"/>
    </w:rPr>
  </w:style>
  <w:style w:type="paragraph" w:styleId="pf1" w:customStyle="1">
    <w:name w:val="pf1"/>
    <w:basedOn w:val="Normal"/>
    <w:rsid w:val="001F0CEB"/>
    <w:pPr>
      <w:spacing w:before="100" w:beforeAutospacing="1" w:after="100" w:afterAutospacing="1"/>
      <w:ind w:left="720"/>
    </w:pPr>
    <w:rPr>
      <w:rFonts w:ascii="Times New Roman" w:hAnsi="Times New Roman" w:eastAsia="Times New Roman" w:cs="Times New Roman"/>
      <w:color w:val="auto"/>
      <w:sz w:val="24"/>
      <w:szCs w:val="24"/>
      <w:lang w:eastAsia="en-GB"/>
    </w:rPr>
  </w:style>
  <w:style w:type="character" w:styleId="cf01" w:customStyle="1">
    <w:name w:val="cf01"/>
    <w:basedOn w:val="DefaultParagraphFont"/>
    <w:rsid w:val="001F0CEB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emf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tyles" Target="styles.xml" Id="rId7" /><Relationship Type="http://schemas.openxmlformats.org/officeDocument/2006/relationships/image" Target="media/image1.emf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hyperlink" Target="https://www.nestpensions.org.uk/schemeweb/nest.html" TargetMode="External" Id="rId15" /><Relationship Type="http://schemas.openxmlformats.org/officeDocument/2006/relationships/glossaryDocument" Target="glossary/document.xml" Id="rId23" /><Relationship Type="http://schemas.openxmlformats.org/officeDocument/2006/relationships/footnotes" Target="foot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nestpensions.org.uk/schemeweb/nest.html" TargetMode="External" Id="rId14" /><Relationship Type="http://schemas.openxmlformats.org/officeDocument/2006/relationships/fontTable" Target="fontTable.xml" Id="rId2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A753BF21C94B118B13D615D4346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CDDEC-4464-4FF1-80A2-A3DB9E63AB8B}"/>
      </w:docPartPr>
      <w:docPartBody>
        <w:p w:rsidR="009D7EF8" w:rsidRDefault="009D7EF8">
          <w:pPr>
            <w:pStyle w:val="84A753BF21C94B118B13D615D434627B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BCBD2F10A34A05B44176A559379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D058F-143E-49EB-B663-5E89DF9F779B}"/>
      </w:docPartPr>
      <w:docPartBody>
        <w:p w:rsidR="009D7EF8" w:rsidRDefault="009D7EF8">
          <w:pPr>
            <w:pStyle w:val="5DBCBD2F10A34A05B44176A559379086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F8"/>
    <w:rsid w:val="000325C9"/>
    <w:rsid w:val="000432A0"/>
    <w:rsid w:val="001262A5"/>
    <w:rsid w:val="00130AF6"/>
    <w:rsid w:val="0014630C"/>
    <w:rsid w:val="0015084F"/>
    <w:rsid w:val="0019787E"/>
    <w:rsid w:val="0022685C"/>
    <w:rsid w:val="00233466"/>
    <w:rsid w:val="002756D3"/>
    <w:rsid w:val="003613D0"/>
    <w:rsid w:val="00391BBF"/>
    <w:rsid w:val="003D0542"/>
    <w:rsid w:val="00402BB6"/>
    <w:rsid w:val="004D76CF"/>
    <w:rsid w:val="004E4871"/>
    <w:rsid w:val="0055679C"/>
    <w:rsid w:val="00582D87"/>
    <w:rsid w:val="005955FA"/>
    <w:rsid w:val="005F3909"/>
    <w:rsid w:val="006269BA"/>
    <w:rsid w:val="00677588"/>
    <w:rsid w:val="00683B79"/>
    <w:rsid w:val="006A3E28"/>
    <w:rsid w:val="006A4868"/>
    <w:rsid w:val="006D56A5"/>
    <w:rsid w:val="006F11A8"/>
    <w:rsid w:val="007314D1"/>
    <w:rsid w:val="007451EA"/>
    <w:rsid w:val="007704D3"/>
    <w:rsid w:val="007972AF"/>
    <w:rsid w:val="008215DF"/>
    <w:rsid w:val="008476C1"/>
    <w:rsid w:val="008805F5"/>
    <w:rsid w:val="008A3941"/>
    <w:rsid w:val="008D4BAB"/>
    <w:rsid w:val="009215A6"/>
    <w:rsid w:val="0097623D"/>
    <w:rsid w:val="009C0B81"/>
    <w:rsid w:val="009D6962"/>
    <w:rsid w:val="009D7EF8"/>
    <w:rsid w:val="00AB494E"/>
    <w:rsid w:val="00B164BD"/>
    <w:rsid w:val="00CD4784"/>
    <w:rsid w:val="00CE05BA"/>
    <w:rsid w:val="00D03D35"/>
    <w:rsid w:val="00D24215"/>
    <w:rsid w:val="00D44047"/>
    <w:rsid w:val="00D75C20"/>
    <w:rsid w:val="00DF7955"/>
    <w:rsid w:val="00E042A6"/>
    <w:rsid w:val="00E11A02"/>
    <w:rsid w:val="00E250B7"/>
    <w:rsid w:val="00E76BB6"/>
    <w:rsid w:val="00E814A9"/>
    <w:rsid w:val="00EB1123"/>
    <w:rsid w:val="00F1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4A753BF21C94B118B13D615D434627B">
    <w:name w:val="84A753BF21C94B118B13D615D434627B"/>
  </w:style>
  <w:style w:type="paragraph" w:customStyle="1" w:styleId="5DBCBD2F10A34A05B44176A559379086">
    <w:name w:val="5DBCBD2F10A34A05B44176A5593790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005EA5"/>
      </a:hlink>
      <a:folHlink>
        <a:srgbClr val="005EA5"/>
      </a:folHlink>
    </a:clrScheme>
    <a:fontScheme name="Nest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1f059-9837-4af0-b3f4-3d9811d47245" xsi:nil="true"/>
  </documentManagement>
</p:properties>
</file>

<file path=customXml/item2.xml><?xml version="1.0" encoding="utf-8"?>
<?mso-contentType ?>
<SharedContentType xmlns="Microsoft.SharePoint.Taxonomy.ContentTypeSync" SourceId="29ff4300-d6b9-4a57-b3ce-a8129b7e1b5f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524E338F05340AE69A0F0A3F6CAE4" ma:contentTypeVersion="6" ma:contentTypeDescription="Create a new document." ma:contentTypeScope="" ma:versionID="d906862bbc2a62ecef3ff7388d6dfd27">
  <xsd:schema xmlns:xsd="http://www.w3.org/2001/XMLSchema" xmlns:xs="http://www.w3.org/2001/XMLSchema" xmlns:p="http://schemas.microsoft.com/office/2006/metadata/properties" xmlns:ns2="2911f059-9837-4af0-b3f4-3d9811d47245" xmlns:ns3="7009384d-c7be-47f2-b116-85ab964d9a5f" targetNamespace="http://schemas.microsoft.com/office/2006/metadata/properties" ma:root="true" ma:fieldsID="8c780409908d9587445939d870631c9f" ns2:_="" ns3:_="">
    <xsd:import namespace="2911f059-9837-4af0-b3f4-3d9811d47245"/>
    <xsd:import namespace="7009384d-c7be-47f2-b116-85ab964d9a5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f059-9837-4af0-b3f4-3d9811d4724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f0d1d8b-6262-45e2-b793-0f144f737ee7}" ma:internalName="TaxCatchAll" ma:showField="CatchAllData" ma:web="72e32d9b-254a-4afd-b16a-00b0d4945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2f0d1d8b-6262-45e2-b793-0f144f737ee7}" ma:internalName="TaxCatchAllLabel" ma:readOnly="true" ma:showField="CatchAllDataLabel" ma:web="72e32d9b-254a-4afd-b16a-00b0d4945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9384d-c7be-47f2-b116-85ab964d9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6F70C-0BE1-413D-9863-5043231598C7}">
  <ds:schemaRefs>
    <ds:schemaRef ds:uri="http://schemas.microsoft.com/office/2006/metadata/properties"/>
    <ds:schemaRef ds:uri="http://schemas.microsoft.com/office/infopath/2007/PartnerControls"/>
    <ds:schemaRef ds:uri="2911f059-9837-4af0-b3f4-3d9811d47245"/>
  </ds:schemaRefs>
</ds:datastoreItem>
</file>

<file path=customXml/itemProps2.xml><?xml version="1.0" encoding="utf-8"?>
<ds:datastoreItem xmlns:ds="http://schemas.openxmlformats.org/officeDocument/2006/customXml" ds:itemID="{B81CE41F-EB7A-466A-A451-103BBF67CFE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0AA3681-017C-46E4-9296-EEE2E57C2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1f059-9837-4af0-b3f4-3d9811d47245"/>
    <ds:schemaRef ds:uri="7009384d-c7be-47f2-b116-85ab964d9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584218-C66A-4F3D-9E94-4EA25499A3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0C340F-6EEE-48D8-B86B-C7751369FA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4d755e-ad32-4fd1-9937-ecdb21254c0c}" enabled="1" method="Privileged" siteId="{0a72f032-1d09-457e-ba02-e565695486c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Brookes, Emily</dc:creator>
  <keywords/>
  <dc:description/>
  <lastModifiedBy>Marianne Sorensen</lastModifiedBy>
  <revision>20</revision>
  <lastPrinted>2023-11-09T14:59:00.0000000Z</lastPrinted>
  <dcterms:created xsi:type="dcterms:W3CDTF">2026-08-17T10:27:00.0000000Z</dcterms:created>
  <dcterms:modified xsi:type="dcterms:W3CDTF">2026-08-18T15:29:42.9025146Z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2019-02-05T12:17:49.5607947Z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Extended_MSFT_Method">
    <vt:lpwstr>Automatic</vt:lpwstr>
  </property>
  <property fmtid="{D5CDD505-2E9C-101B-9397-08002B2CF9AE}" pid="9" name="NEST Classification">
    <vt:lpwstr>NEST Internal</vt:lpwstr>
  </property>
  <property fmtid="{D5CDD505-2E9C-101B-9397-08002B2CF9AE}" pid="10" name="ContentTypeId">
    <vt:lpwstr>0x010100F38524E338F05340AE69A0F0A3F6CAE4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