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567" w:vertAnchor="page" w:horzAnchor="margin" w:tblpY="83"/>
        <w:tblW w:w="7087" w:type="dxa"/>
        <w:tblLayout w:type="fixed"/>
        <w:tblCellMar>
          <w:left w:w="0" w:type="dxa"/>
          <w:right w:w="0" w:type="dxa"/>
        </w:tblCellMar>
        <w:tblLook w:val="04A0" w:firstRow="1" w:lastRow="0" w:firstColumn="1" w:lastColumn="0" w:noHBand="0" w:noVBand="1"/>
      </w:tblPr>
      <w:tblGrid>
        <w:gridCol w:w="7087"/>
      </w:tblGrid>
      <w:tr w:rsidR="004444FA" w14:paraId="7D96BDBC" w14:textId="77777777" w:rsidTr="004444FA">
        <w:trPr>
          <w:cantSplit/>
          <w:trHeight w:val="23"/>
        </w:trPr>
        <w:tc>
          <w:tcPr>
            <w:tcW w:w="7087" w:type="dxa"/>
          </w:tcPr>
          <w:p w14:paraId="4D16C52A" w14:textId="6E3D44A1" w:rsidR="004444FA" w:rsidRPr="004444FA" w:rsidRDefault="00386AEC" w:rsidP="004444FA">
            <w:pPr>
              <w:pStyle w:val="CoverJobTitle"/>
              <w:rPr>
                <w:rFonts w:asciiTheme="majorHAnsi" w:hAnsiTheme="majorHAnsi" w:cstheme="majorHAnsi"/>
                <w:sz w:val="52"/>
                <w:szCs w:val="52"/>
              </w:rPr>
            </w:pPr>
            <w:r>
              <w:rPr>
                <w:rFonts w:asciiTheme="majorHAnsi" w:hAnsiTheme="majorHAnsi" w:cstheme="majorHAnsi"/>
                <w:bCs/>
                <w:sz w:val="48"/>
                <w:szCs w:val="48"/>
              </w:rPr>
              <w:t>Innovation Discovery Manager</w:t>
            </w:r>
            <w:r w:rsidR="00D41E4A" w:rsidRPr="009238A3">
              <w:rPr>
                <w:rFonts w:asciiTheme="majorHAnsi" w:hAnsiTheme="majorHAnsi" w:cstheme="majorHAnsi"/>
                <w:bCs/>
                <w:sz w:val="48"/>
                <w:szCs w:val="48"/>
              </w:rPr>
              <w:t> </w:t>
            </w:r>
          </w:p>
        </w:tc>
      </w:tr>
      <w:tr w:rsidR="004444FA" w14:paraId="7F4F2C59" w14:textId="77777777" w:rsidTr="004444FA">
        <w:trPr>
          <w:cantSplit/>
          <w:trHeight w:val="20"/>
        </w:trPr>
        <w:tc>
          <w:tcPr>
            <w:tcW w:w="7087" w:type="dxa"/>
            <w:vAlign w:val="bottom"/>
          </w:tcPr>
          <w:p w14:paraId="1AF9E191" w14:textId="11C4A82D" w:rsidR="004444FA" w:rsidRDefault="00386AEC" w:rsidP="004444FA">
            <w:pPr>
              <w:pStyle w:val="CoverDepartment"/>
            </w:pPr>
            <w:r>
              <w:rPr>
                <w:bCs/>
              </w:rPr>
              <w:t xml:space="preserve">B2B &amp; </w:t>
            </w:r>
            <w:r w:rsidR="00D41E4A">
              <w:rPr>
                <w:bCs/>
              </w:rPr>
              <w:t>Member Propositions</w:t>
            </w:r>
            <w:r w:rsidR="00D41E4A" w:rsidRPr="00D41E4A">
              <w:rPr>
                <w:bCs/>
              </w:rPr>
              <w:t> </w:t>
            </w:r>
          </w:p>
        </w:tc>
      </w:tr>
      <w:tr w:rsidR="004444FA" w14:paraId="1758D7E6" w14:textId="77777777" w:rsidTr="004444FA">
        <w:trPr>
          <w:cantSplit/>
          <w:trHeight w:val="20"/>
        </w:trPr>
        <w:tc>
          <w:tcPr>
            <w:tcW w:w="7087" w:type="dxa"/>
          </w:tcPr>
          <w:p w14:paraId="1B6546C6" w14:textId="77777777" w:rsidR="004444FA" w:rsidRDefault="004444FA" w:rsidP="004444FA">
            <w:pPr>
              <w:pStyle w:val="CoverDirectorate"/>
            </w:pPr>
            <w:r>
              <w:t>Next Experience</w:t>
            </w:r>
          </w:p>
        </w:tc>
      </w:tr>
      <w:tr w:rsidR="004444FA" w14:paraId="514D8439" w14:textId="77777777" w:rsidTr="004444FA">
        <w:trPr>
          <w:cantSplit/>
          <w:trHeight w:val="20"/>
        </w:trPr>
        <w:tc>
          <w:tcPr>
            <w:tcW w:w="7087" w:type="dxa"/>
          </w:tcPr>
          <w:p w14:paraId="465F4E59" w14:textId="3133A742" w:rsidR="004444FA" w:rsidRPr="00352DC9" w:rsidRDefault="004444FA" w:rsidP="004444FA">
            <w:pPr>
              <w:pStyle w:val="CoverGrade"/>
            </w:pPr>
          </w:p>
        </w:tc>
      </w:tr>
    </w:tbl>
    <w:p w14:paraId="144CC254" w14:textId="77777777" w:rsidR="002155DE" w:rsidRDefault="002155DE" w:rsidP="002155DE"/>
    <w:p w14:paraId="240E822F" w14:textId="77777777" w:rsidR="002155DE" w:rsidRDefault="002155DE" w:rsidP="002155DE"/>
    <w:p w14:paraId="4C7A549E" w14:textId="77777777" w:rsidR="002155DE" w:rsidRDefault="002155DE" w:rsidP="002155DE"/>
    <w:p w14:paraId="36D3386F" w14:textId="13194BB7" w:rsidR="001230E7" w:rsidRPr="002155DE" w:rsidRDefault="0070278E" w:rsidP="002155DE">
      <w:sdt>
        <w:sdtPr>
          <w:alias w:val="Locked Cover Graphics"/>
          <w:tag w:val="Locked Cover Graphics"/>
          <w:id w:val="1773671706"/>
          <w:lock w:val="sdtContentLocked"/>
          <w:placeholder>
            <w:docPart w:val="0A6B7ECE678A4894A6AEEFCCE111D6AE"/>
          </w:placeholder>
        </w:sdtPr>
        <w:sdtEndPr/>
        <w:sdtContent>
          <w:r w:rsidR="007B7533" w:rsidRPr="004516B8">
            <w:rPr>
              <w:noProof/>
            </w:rPr>
            <mc:AlternateContent>
              <mc:Choice Requires="wpg">
                <w:drawing>
                  <wp:anchor distT="0" distB="0" distL="114300" distR="114300" simplePos="0" relativeHeight="251657216" behindDoc="1" locked="1" layoutInCell="1" allowOverlap="1" wp14:anchorId="2DAD3E28" wp14:editId="6A365B1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F022D1"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230E7" w:rsidRPr="00750F97" w14:paraId="1AE14F9A" w14:textId="77777777" w:rsidTr="00CB6020">
        <w:trPr>
          <w:trHeight w:hRule="exact" w:val="20"/>
        </w:trPr>
        <w:tc>
          <w:tcPr>
            <w:tcW w:w="10546" w:type="dxa"/>
            <w:tcBorders>
              <w:bottom w:val="single" w:sz="4" w:space="0" w:color="FF8200" w:themeColor="text2"/>
            </w:tcBorders>
          </w:tcPr>
          <w:p w14:paraId="6028DE34" w14:textId="77777777" w:rsidR="001230E7" w:rsidRPr="00750F97" w:rsidRDefault="001230E7" w:rsidP="00CB6020">
            <w:pPr>
              <w:keepNext/>
              <w:ind w:right="-249"/>
              <w:rPr>
                <w:sz w:val="20"/>
              </w:rPr>
            </w:pPr>
          </w:p>
        </w:tc>
      </w:tr>
      <w:tr w:rsidR="001230E7" w:rsidRPr="00750F97" w14:paraId="6AB10029" w14:textId="77777777" w:rsidTr="00CB6020">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C98748" w14:textId="07F8877F" w:rsidR="002155DE" w:rsidRPr="002155DE" w:rsidRDefault="002155DE" w:rsidP="002155DE">
            <w:pPr>
              <w:keepNext/>
              <w:spacing w:before="600" w:after="120" w:line="216" w:lineRule="auto"/>
              <w:outlineLvl w:val="0"/>
              <w:rPr>
                <w:rFonts w:asciiTheme="majorHAnsi" w:hAnsiTheme="majorHAnsi" w:cs="Arial"/>
                <w:b/>
                <w:color w:val="28465F"/>
                <w:sz w:val="36"/>
                <w:szCs w:val="20"/>
              </w:rPr>
            </w:pPr>
            <w:r w:rsidRPr="00750F97">
              <w:rPr>
                <w:rFonts w:asciiTheme="majorHAnsi" w:hAnsiTheme="majorHAnsi" w:cs="Arial"/>
                <w:b/>
                <w:color w:val="28465F"/>
                <w:sz w:val="36"/>
                <w:szCs w:val="20"/>
              </w:rPr>
              <w:t>Organisational overview</w:t>
            </w:r>
          </w:p>
          <w:p w14:paraId="50B79133" w14:textId="4033E448" w:rsidR="001230E7" w:rsidRPr="00750F97" w:rsidRDefault="001230E7" w:rsidP="00CB6020">
            <w:r w:rsidRPr="00750F97">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D4A2B98" w14:textId="77777777" w:rsidR="001230E7" w:rsidRPr="00750F97" w:rsidRDefault="001230E7" w:rsidP="00CB6020">
            <w:r w:rsidRPr="00750F97">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1177266F" w14:textId="77777777" w:rsidR="001230E7" w:rsidRPr="00750F97" w:rsidRDefault="001230E7" w:rsidP="00CB6020">
            <w:r w:rsidRPr="00750F97">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48B72BDD" w14:textId="77777777" w:rsidR="007C6739" w:rsidRDefault="001230E7" w:rsidP="007C6739">
            <w:r w:rsidRPr="00750F97">
              <w:t xml:space="preserve">To best serve our diverse customer base, it’s important that Nest has an equally diverse workforce and </w:t>
            </w:r>
            <w:r w:rsidRPr="00750F97">
              <w:br/>
              <w:t>promotes an inclusive culture. This is in line with the organisation’s values and ensures that Nest is a corporation fit for the future.</w:t>
            </w:r>
          </w:p>
          <w:p w14:paraId="6FF70E8B" w14:textId="6910E893" w:rsidR="001230E7" w:rsidRPr="007C6739" w:rsidRDefault="001230E7" w:rsidP="007C6739">
            <w:r w:rsidRPr="00750F97">
              <w:rPr>
                <w:rFonts w:asciiTheme="majorHAnsi" w:hAnsiTheme="majorHAnsi" w:cs="Arial"/>
                <w:b/>
                <w:color w:val="28465F"/>
                <w:sz w:val="36"/>
                <w:szCs w:val="20"/>
              </w:rPr>
              <w:t>Directorate overview</w:t>
            </w:r>
          </w:p>
          <w:p w14:paraId="73F5EBBF" w14:textId="77777777" w:rsidR="001230E7" w:rsidRPr="00750F97" w:rsidRDefault="001230E7" w:rsidP="00D41E4A">
            <w:pPr>
              <w:rPr>
                <w:b/>
                <w:bCs/>
              </w:rPr>
            </w:pPr>
            <w:r w:rsidRPr="00750F97">
              <w:t>The Nest Experience directorate is responsible for developing and evolving the propositions for our customers, for the service and experience that they enjoy and working with our delivery partners to ensure their data and assets are kept safe. This includes: </w:t>
            </w:r>
            <w:r w:rsidRPr="00750F97">
              <w:rPr>
                <w:b/>
                <w:bCs/>
              </w:rPr>
              <w:t> </w:t>
            </w:r>
          </w:p>
          <w:p w14:paraId="3C61E4F7" w14:textId="77777777" w:rsidR="001230E7" w:rsidRPr="00750F97" w:rsidRDefault="001230E7" w:rsidP="004235FA">
            <w:pPr>
              <w:numPr>
                <w:ilvl w:val="0"/>
                <w:numId w:val="8"/>
              </w:numPr>
              <w:tabs>
                <w:tab w:val="clear" w:pos="-3600"/>
              </w:tabs>
              <w:ind w:left="720"/>
            </w:pPr>
            <w:r w:rsidRPr="00750F97">
              <w:t>Definition of our customer strategies </w:t>
            </w:r>
          </w:p>
          <w:p w14:paraId="1299A4D6" w14:textId="77777777" w:rsidR="001230E7" w:rsidRPr="00750F97" w:rsidRDefault="001230E7" w:rsidP="004235FA">
            <w:pPr>
              <w:numPr>
                <w:ilvl w:val="0"/>
                <w:numId w:val="8"/>
              </w:numPr>
              <w:tabs>
                <w:tab w:val="clear" w:pos="-3600"/>
              </w:tabs>
              <w:ind w:left="720"/>
            </w:pPr>
            <w:r w:rsidRPr="00750F97">
              <w:t>Developing, maintaining and evolving our customer value propositions </w:t>
            </w:r>
          </w:p>
          <w:p w14:paraId="2B5555B3" w14:textId="77777777" w:rsidR="001230E7" w:rsidRPr="00750F97" w:rsidRDefault="001230E7" w:rsidP="004235FA">
            <w:pPr>
              <w:numPr>
                <w:ilvl w:val="0"/>
                <w:numId w:val="8"/>
              </w:numPr>
              <w:tabs>
                <w:tab w:val="clear" w:pos="-3600"/>
              </w:tabs>
              <w:ind w:left="720"/>
            </w:pPr>
            <w:r w:rsidRPr="00750F97">
              <w:t>The brand and marketing of Nest to our customers </w:t>
            </w:r>
          </w:p>
          <w:p w14:paraId="03C57119" w14:textId="77777777" w:rsidR="001230E7" w:rsidRPr="00750F97" w:rsidRDefault="001230E7" w:rsidP="004235FA">
            <w:pPr>
              <w:numPr>
                <w:ilvl w:val="0"/>
                <w:numId w:val="8"/>
              </w:numPr>
              <w:tabs>
                <w:tab w:val="clear" w:pos="-3600"/>
              </w:tabs>
              <w:ind w:left="720"/>
            </w:pPr>
            <w:r w:rsidRPr="00750F97">
              <w:t>The design of the service experience our customers enjoy across all channels </w:t>
            </w:r>
          </w:p>
          <w:p w14:paraId="489080FB" w14:textId="77777777" w:rsidR="001230E7" w:rsidRPr="00750F97" w:rsidRDefault="001230E7" w:rsidP="004235FA">
            <w:pPr>
              <w:numPr>
                <w:ilvl w:val="0"/>
                <w:numId w:val="8"/>
              </w:numPr>
              <w:tabs>
                <w:tab w:val="clear" w:pos="-3600"/>
              </w:tabs>
              <w:ind w:left="720"/>
            </w:pPr>
            <w:r w:rsidRPr="00750F97">
              <w:t>Working with our partner, TCS, to deliver a service that delights our customers and keeps their data and assets safe </w:t>
            </w:r>
          </w:p>
        </w:tc>
      </w:tr>
    </w:tbl>
    <w:p w14:paraId="3B6FA91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FF3A04E" w14:textId="77777777" w:rsidTr="009D0B61">
        <w:trPr>
          <w:trHeight w:hRule="exact" w:val="20"/>
        </w:trPr>
        <w:tc>
          <w:tcPr>
            <w:tcW w:w="10546" w:type="dxa"/>
            <w:tcBorders>
              <w:bottom w:val="single" w:sz="4" w:space="0" w:color="FF8200" w:themeColor="text2"/>
            </w:tcBorders>
          </w:tcPr>
          <w:p w14:paraId="748F13B3" w14:textId="77777777" w:rsidR="004151AD" w:rsidRDefault="004151AD" w:rsidP="009D0B61">
            <w:pPr>
              <w:pStyle w:val="KeyMsgText"/>
              <w:keepNext/>
              <w:ind w:right="-249"/>
            </w:pPr>
          </w:p>
        </w:tc>
      </w:tr>
      <w:tr w:rsidR="004151AD" w14:paraId="7A8C15E5"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6677129" w14:textId="77777777" w:rsidR="002A3FFF" w:rsidRPr="002A3FFF" w:rsidRDefault="002A3FFF" w:rsidP="002A3FFF">
            <w:pPr>
              <w:spacing w:before="100" w:beforeAutospacing="1" w:after="100" w:afterAutospacing="1"/>
              <w:rPr>
                <w:rFonts w:eastAsia="Times New Roman" w:cstheme="minorHAnsi"/>
                <w:color w:val="000000"/>
                <w:lang w:eastAsia="en-GB"/>
              </w:rPr>
            </w:pPr>
            <w:r w:rsidRPr="002A3FFF">
              <w:rPr>
                <w:rFonts w:eastAsia="Times New Roman" w:cstheme="minorHAnsi"/>
                <w:color w:val="000000"/>
                <w:lang w:eastAsia="en-GB"/>
              </w:rPr>
              <w:t xml:space="preserve">The Innovation Discovery Manager will be responsible for helping Nest identify and explore new opportunities for innovation that could provide future sources of success for it. This role helps to shape Nest’s future by </w:t>
            </w:r>
            <w:r w:rsidRPr="002A3FFF">
              <w:rPr>
                <w:rFonts w:eastAsia="Times New Roman" w:cstheme="minorHAnsi"/>
                <w:color w:val="000000"/>
                <w:lang w:eastAsia="en-GB"/>
              </w:rPr>
              <w:lastRenderedPageBreak/>
              <w:t>leading the discovery and exploration of emerging trends, technologies, and solutions that if developed, will improve the value it offers to its customers. It will ensure Nest is always connected to the future and anticipating what will delight its customers in years to come. </w:t>
            </w:r>
          </w:p>
          <w:p w14:paraId="3059A7EE" w14:textId="13EFA609" w:rsidR="004151AD" w:rsidRPr="002A3FFF" w:rsidRDefault="002A3FFF" w:rsidP="002A3FFF">
            <w:pPr>
              <w:spacing w:before="100" w:beforeAutospacing="1" w:after="100" w:afterAutospacing="1"/>
              <w:rPr>
                <w:rFonts w:eastAsia="Times New Roman" w:cstheme="minorHAnsi"/>
                <w:color w:val="000000"/>
                <w:lang w:eastAsia="en-GB"/>
              </w:rPr>
            </w:pPr>
            <w:r w:rsidRPr="002A3FFF">
              <w:rPr>
                <w:rFonts w:eastAsia="Times New Roman" w:cstheme="minorHAnsi"/>
                <w:color w:val="000000"/>
                <w:lang w:eastAsia="en-GB"/>
              </w:rPr>
              <w:t>You will work closely with the Member Proposition Director, B2B Proposition Director, as well as key stakeholders across Nest, to ensure innovation opportunities are identified, evaluated and aligned with the organisation’s purpose and goals. You will also play a critical role in fostering a culture of innovation within the team and wider organisation, ensuring ideas are welcomed and really great ones flourish </w:t>
            </w:r>
          </w:p>
        </w:tc>
      </w:tr>
    </w:tbl>
    <w:p w14:paraId="6B30FA7C" w14:textId="77777777" w:rsidR="000C6725" w:rsidRDefault="000C6725" w:rsidP="000C6725">
      <w:pPr>
        <w:pStyle w:val="Heading1"/>
        <w:numPr>
          <w:ilvl w:val="0"/>
          <w:numId w:val="0"/>
        </w:numPr>
      </w:pPr>
      <w:r>
        <w:lastRenderedPageBreak/>
        <w:t>Scope and deliverables</w:t>
      </w:r>
      <w:r w:rsidRPr="005412BB">
        <w:t xml:space="preserve"> </w:t>
      </w:r>
    </w:p>
    <w:p w14:paraId="51065078"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421189" w14:textId="77777777" w:rsidTr="006A0609">
        <w:trPr>
          <w:cantSplit/>
          <w:trHeight w:hRule="exact" w:val="20"/>
        </w:trPr>
        <w:tc>
          <w:tcPr>
            <w:tcW w:w="10546" w:type="dxa"/>
            <w:tcBorders>
              <w:bottom w:val="single" w:sz="4" w:space="0" w:color="FF8200" w:themeColor="text2"/>
            </w:tcBorders>
          </w:tcPr>
          <w:p w14:paraId="6145D67B" w14:textId="77777777" w:rsidR="005522B4" w:rsidRDefault="005522B4" w:rsidP="006A0609">
            <w:pPr>
              <w:pStyle w:val="KeyMsgText"/>
              <w:keepNext/>
              <w:ind w:right="-249"/>
            </w:pPr>
          </w:p>
        </w:tc>
      </w:tr>
      <w:tr w:rsidR="005522B4" w14:paraId="1DE5680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4A6F5B7" w14:textId="77777777" w:rsidR="002A3FFF" w:rsidRPr="002A3FFF" w:rsidRDefault="002A3FFF" w:rsidP="009A0E5B">
            <w:pPr>
              <w:numPr>
                <w:ilvl w:val="0"/>
                <w:numId w:val="9"/>
              </w:numPr>
              <w:ind w:left="360"/>
            </w:pPr>
            <w:r w:rsidRPr="002A3FFF">
              <w:t>The role reports directly to the Member Propositions Director but serves all customer segment </w:t>
            </w:r>
          </w:p>
          <w:p w14:paraId="542D3543" w14:textId="77777777" w:rsidR="002A3FFF" w:rsidRPr="002A3FFF" w:rsidRDefault="002A3FFF" w:rsidP="009A0E5B">
            <w:pPr>
              <w:numPr>
                <w:ilvl w:val="0"/>
                <w:numId w:val="10"/>
              </w:numPr>
              <w:ind w:left="360"/>
            </w:pPr>
            <w:r w:rsidRPr="002A3FFF">
              <w:t>It is a solus function that is accountable for identifying Nest’s future sources of success through innovation which could take numerous formats – new products and services, improved processes, benefits from deployment of emerging and nascent tech </w:t>
            </w:r>
          </w:p>
          <w:p w14:paraId="656125A0" w14:textId="77777777" w:rsidR="002A3FFF" w:rsidRPr="002A3FFF" w:rsidRDefault="002A3FFF" w:rsidP="009A0E5B">
            <w:pPr>
              <w:numPr>
                <w:ilvl w:val="0"/>
                <w:numId w:val="11"/>
              </w:numPr>
              <w:ind w:left="360"/>
            </w:pPr>
            <w:r w:rsidRPr="002A3FFF">
              <w:t>It performs research and discovery, creates and maintains a pipeline of potential innovation options, collaborates widely and fosters a culture of innovation </w:t>
            </w:r>
          </w:p>
          <w:p w14:paraId="34A7A157" w14:textId="25AF5B5F" w:rsidR="0076202A" w:rsidRPr="000C6725" w:rsidRDefault="002A3FFF" w:rsidP="009A0E5B">
            <w:pPr>
              <w:numPr>
                <w:ilvl w:val="0"/>
                <w:numId w:val="12"/>
              </w:numPr>
              <w:ind w:left="360"/>
            </w:pPr>
            <w:r w:rsidRPr="002A3FFF">
              <w:t>It makes the case for using ‘seed funding’ for PoCs </w:t>
            </w:r>
          </w:p>
        </w:tc>
      </w:tr>
    </w:tbl>
    <w:p w14:paraId="04D41A07"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A82A839" w14:textId="77777777" w:rsidTr="006A0609">
        <w:trPr>
          <w:cantSplit/>
          <w:trHeight w:hRule="exact" w:val="20"/>
        </w:trPr>
        <w:tc>
          <w:tcPr>
            <w:tcW w:w="10546" w:type="dxa"/>
            <w:tcBorders>
              <w:bottom w:val="single" w:sz="4" w:space="0" w:color="FF8200" w:themeColor="text2"/>
            </w:tcBorders>
          </w:tcPr>
          <w:p w14:paraId="36F545C7" w14:textId="77777777" w:rsidR="005522B4" w:rsidRDefault="005522B4" w:rsidP="006A0609">
            <w:pPr>
              <w:pStyle w:val="KeyMsgText"/>
              <w:keepNext/>
              <w:ind w:right="-249"/>
            </w:pPr>
          </w:p>
        </w:tc>
      </w:tr>
      <w:tr w:rsidR="005522B4" w14:paraId="23BDBF2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2E8C5A5" w14:textId="77777777" w:rsidR="00432B82" w:rsidRPr="00432B82" w:rsidRDefault="00432B82" w:rsidP="00432B82">
            <w:p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b/>
                <w:bCs/>
                <w:color w:val="000000"/>
                <w:sz w:val="22"/>
                <w:szCs w:val="22"/>
                <w:lang w:eastAsia="en-GB"/>
              </w:rPr>
              <w:t>Research &amp; Discovery:</w:t>
            </w:r>
            <w:r w:rsidRPr="00432B82">
              <w:rPr>
                <w:rFonts w:asciiTheme="majorHAnsi" w:eastAsia="Times New Roman" w:hAnsiTheme="majorHAnsi" w:cstheme="majorHAnsi"/>
                <w:color w:val="000000"/>
                <w:sz w:val="22"/>
                <w:szCs w:val="22"/>
                <w:lang w:eastAsia="en-GB"/>
              </w:rPr>
              <w:t> </w:t>
            </w:r>
          </w:p>
          <w:p w14:paraId="36F2F859" w14:textId="77777777" w:rsidR="00432B82" w:rsidRPr="00432B82" w:rsidRDefault="00432B82" w:rsidP="009A0E5B">
            <w:pPr>
              <w:numPr>
                <w:ilvl w:val="0"/>
                <w:numId w:val="13"/>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Conduct high level, rapid market research to identify disruptive trends and innovative opportunities across agreed sectors and technologies </w:t>
            </w:r>
          </w:p>
          <w:p w14:paraId="222E4B06" w14:textId="77777777" w:rsidR="00432B82" w:rsidRPr="00432B82" w:rsidRDefault="00432B82" w:rsidP="009A0E5B">
            <w:pPr>
              <w:numPr>
                <w:ilvl w:val="0"/>
                <w:numId w:val="14"/>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Engage with internal and external sources, including partners, innovation incubators, and industry forums, to stay abreast of the latest innovation developments that could have application to Nest </w:t>
            </w:r>
          </w:p>
          <w:p w14:paraId="6500E3BE" w14:textId="77777777" w:rsidR="00432B82" w:rsidRPr="00432B82" w:rsidRDefault="00432B82" w:rsidP="009A0E5B">
            <w:pPr>
              <w:numPr>
                <w:ilvl w:val="0"/>
                <w:numId w:val="15"/>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Collaborate with internal teams to gather customer feedback and behavioural data that can inform the innovation topics worth exploring further </w:t>
            </w:r>
          </w:p>
          <w:p w14:paraId="6E2DE38F" w14:textId="77777777" w:rsidR="00432B82" w:rsidRPr="00432B82" w:rsidRDefault="00432B82" w:rsidP="009A0E5B">
            <w:pPr>
              <w:numPr>
                <w:ilvl w:val="0"/>
                <w:numId w:val="16"/>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With the Propositions Directors, agree the next topic for discovery and early evaluation </w:t>
            </w:r>
          </w:p>
          <w:p w14:paraId="717FE898" w14:textId="77777777" w:rsidR="00432B82" w:rsidRPr="00432B82" w:rsidRDefault="00432B82" w:rsidP="00432B82">
            <w:p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b/>
                <w:bCs/>
                <w:color w:val="000000"/>
                <w:sz w:val="22"/>
                <w:szCs w:val="22"/>
                <w:lang w:eastAsia="en-GB"/>
              </w:rPr>
              <w:t>Innovation Pipeline Management:</w:t>
            </w:r>
            <w:r w:rsidRPr="00432B82">
              <w:rPr>
                <w:rFonts w:asciiTheme="majorHAnsi" w:eastAsia="Times New Roman" w:hAnsiTheme="majorHAnsi" w:cstheme="majorHAnsi"/>
                <w:color w:val="000000"/>
                <w:sz w:val="22"/>
                <w:szCs w:val="22"/>
                <w:lang w:eastAsia="en-GB"/>
              </w:rPr>
              <w:t> </w:t>
            </w:r>
          </w:p>
          <w:p w14:paraId="530B14F7" w14:textId="77777777" w:rsidR="00432B82" w:rsidRPr="00432B82" w:rsidRDefault="00432B82" w:rsidP="009A0E5B">
            <w:pPr>
              <w:numPr>
                <w:ilvl w:val="0"/>
                <w:numId w:val="17"/>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Use a range of facilitation techniques to drive the development of ideas, bringing in a diverse range of minds to perform initial idea identification, expansion and evaluation </w:t>
            </w:r>
          </w:p>
          <w:p w14:paraId="6B302A69" w14:textId="77777777" w:rsidR="00432B82" w:rsidRPr="00432B82" w:rsidRDefault="00432B82" w:rsidP="009A0E5B">
            <w:pPr>
              <w:numPr>
                <w:ilvl w:val="0"/>
                <w:numId w:val="18"/>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Build and manage a pipeline of potential innovation opportunities, ensuring they align with customer needs, regulatory requirements, and business goals. </w:t>
            </w:r>
          </w:p>
          <w:p w14:paraId="31D7E074" w14:textId="77777777" w:rsidR="00432B82" w:rsidRPr="00432B82" w:rsidRDefault="00432B82" w:rsidP="009A0E5B">
            <w:pPr>
              <w:numPr>
                <w:ilvl w:val="0"/>
                <w:numId w:val="19"/>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Prioritise and champion the most promising ideas, leading the development of initial rapid business cases and potential proof-of-concept projects. </w:t>
            </w:r>
          </w:p>
          <w:p w14:paraId="41CA819B" w14:textId="77777777" w:rsidR="00432B82" w:rsidRPr="00432B82" w:rsidRDefault="00432B82" w:rsidP="00432B82">
            <w:p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b/>
                <w:bCs/>
                <w:color w:val="000000"/>
                <w:sz w:val="22"/>
                <w:szCs w:val="22"/>
                <w:lang w:eastAsia="en-GB"/>
              </w:rPr>
              <w:t>Concept Testing &amp; Validation:</w:t>
            </w:r>
            <w:r w:rsidRPr="00432B82">
              <w:rPr>
                <w:rFonts w:asciiTheme="majorHAnsi" w:eastAsia="Times New Roman" w:hAnsiTheme="majorHAnsi" w:cstheme="majorHAnsi"/>
                <w:color w:val="000000"/>
                <w:sz w:val="22"/>
                <w:szCs w:val="22"/>
                <w:lang w:eastAsia="en-GB"/>
              </w:rPr>
              <w:t> </w:t>
            </w:r>
          </w:p>
          <w:p w14:paraId="10DAEB62" w14:textId="77777777" w:rsidR="00432B82" w:rsidRPr="00432B82" w:rsidRDefault="00432B82" w:rsidP="009A0E5B">
            <w:pPr>
              <w:numPr>
                <w:ilvl w:val="0"/>
                <w:numId w:val="20"/>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Secure approval to move to concept testing and validation phase, including resource and budget allocation </w:t>
            </w:r>
          </w:p>
          <w:p w14:paraId="3984BA6F" w14:textId="77777777" w:rsidR="00432B82" w:rsidRPr="00432B82" w:rsidRDefault="00432B82" w:rsidP="009A0E5B">
            <w:pPr>
              <w:numPr>
                <w:ilvl w:val="0"/>
                <w:numId w:val="21"/>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With the relevant internal team(s), assist with the design, development, and execution of proof-of-concept initiatives to test and validate new ideas, working closely with cross-functional teams. </w:t>
            </w:r>
          </w:p>
          <w:p w14:paraId="33F11821" w14:textId="77777777" w:rsidR="00432B82" w:rsidRPr="00432B82" w:rsidRDefault="00432B82" w:rsidP="009A0E5B">
            <w:pPr>
              <w:numPr>
                <w:ilvl w:val="0"/>
                <w:numId w:val="22"/>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Assist with rapid prototyping, piloting, and experimentation to test innovations, ensuring learnings are captured and insights used to inform future decision-making. </w:t>
            </w:r>
          </w:p>
          <w:p w14:paraId="3538E494" w14:textId="77777777" w:rsidR="00432B82" w:rsidRDefault="00432B82" w:rsidP="009A0E5B">
            <w:pPr>
              <w:numPr>
                <w:ilvl w:val="0"/>
                <w:numId w:val="23"/>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Build feedback loops into all innovation projects, ensuring continuous improvement and iteration. </w:t>
            </w:r>
          </w:p>
          <w:p w14:paraId="4378B14F" w14:textId="177316A8" w:rsidR="00432B82" w:rsidRPr="00432B82" w:rsidRDefault="00432B82" w:rsidP="00432B82">
            <w:p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b/>
                <w:bCs/>
                <w:color w:val="000000"/>
                <w:sz w:val="22"/>
                <w:szCs w:val="22"/>
                <w:lang w:eastAsia="en-GB"/>
              </w:rPr>
              <w:t>Collaboration &amp; Stakeholder Engagement:</w:t>
            </w:r>
            <w:r w:rsidRPr="00432B82">
              <w:rPr>
                <w:rFonts w:asciiTheme="majorHAnsi" w:eastAsia="Times New Roman" w:hAnsiTheme="majorHAnsi" w:cstheme="majorHAnsi"/>
                <w:color w:val="000000"/>
                <w:sz w:val="22"/>
                <w:szCs w:val="22"/>
                <w:lang w:eastAsia="en-GB"/>
              </w:rPr>
              <w:t> </w:t>
            </w:r>
          </w:p>
          <w:p w14:paraId="0836FD64" w14:textId="77777777" w:rsidR="00432B82" w:rsidRPr="00432B82" w:rsidRDefault="00432B82" w:rsidP="009A0E5B">
            <w:pPr>
              <w:numPr>
                <w:ilvl w:val="0"/>
                <w:numId w:val="24"/>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Work closely with the Member and B2B Proposition Directors, and other senior leaders to ensure innovation efforts are aligned with Nest’s strategic objectives. </w:t>
            </w:r>
          </w:p>
          <w:p w14:paraId="40A3A910" w14:textId="77777777" w:rsidR="00432B82" w:rsidRPr="00432B82" w:rsidRDefault="00432B82" w:rsidP="009A0E5B">
            <w:pPr>
              <w:numPr>
                <w:ilvl w:val="0"/>
                <w:numId w:val="25"/>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Partner with external thought leaders, industry bodies, technology vendors, and research institutions to bring in cutting-edge thinking and external innovation perspectives. </w:t>
            </w:r>
          </w:p>
          <w:p w14:paraId="6199AC71" w14:textId="77777777" w:rsidR="00432B82" w:rsidRPr="00432B82" w:rsidRDefault="00432B82" w:rsidP="009A0E5B">
            <w:pPr>
              <w:numPr>
                <w:ilvl w:val="0"/>
                <w:numId w:val="26"/>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Communicate innovation priorities, opportunities, and progress to the wider organisation, fostering a culture of creativity and experimentation. </w:t>
            </w:r>
          </w:p>
          <w:p w14:paraId="4E3A23A0" w14:textId="462F00C2" w:rsidR="00432B82" w:rsidRPr="00432B82" w:rsidRDefault="00432B82" w:rsidP="00432B82">
            <w:p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b/>
                <w:bCs/>
                <w:color w:val="000000"/>
                <w:sz w:val="22"/>
                <w:szCs w:val="22"/>
                <w:lang w:eastAsia="en-GB"/>
              </w:rPr>
              <w:t>Thought Leadership &amp; Advocacy:</w:t>
            </w:r>
            <w:r w:rsidRPr="00432B82">
              <w:rPr>
                <w:rFonts w:asciiTheme="majorHAnsi" w:eastAsia="Times New Roman" w:hAnsiTheme="majorHAnsi" w:cstheme="majorHAnsi"/>
                <w:color w:val="000000"/>
                <w:sz w:val="22"/>
                <w:szCs w:val="22"/>
                <w:lang w:eastAsia="en-GB"/>
              </w:rPr>
              <w:t> </w:t>
            </w:r>
          </w:p>
          <w:p w14:paraId="27757FF4" w14:textId="77777777" w:rsidR="00432B82" w:rsidRPr="00432B82" w:rsidRDefault="00432B82" w:rsidP="009A0E5B">
            <w:pPr>
              <w:numPr>
                <w:ilvl w:val="0"/>
                <w:numId w:val="27"/>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Serve as an internal thought leader on innovation, helping to build a mindset of creativity and experimentation within the Member Propositions team and across Nest. </w:t>
            </w:r>
          </w:p>
          <w:p w14:paraId="61BA6A69" w14:textId="77777777" w:rsidR="00432B82" w:rsidRPr="00432B82" w:rsidRDefault="00432B82" w:rsidP="009A0E5B">
            <w:pPr>
              <w:numPr>
                <w:ilvl w:val="0"/>
                <w:numId w:val="28"/>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Champion a test-and-learn approach, encouraging teams to embrace innovative ways of working and take calculated risks. </w:t>
            </w:r>
          </w:p>
          <w:p w14:paraId="479135E1" w14:textId="77777777" w:rsidR="00432B82" w:rsidRPr="00432B82" w:rsidRDefault="00432B82" w:rsidP="009A0E5B">
            <w:pPr>
              <w:numPr>
                <w:ilvl w:val="0"/>
                <w:numId w:val="29"/>
              </w:numPr>
              <w:spacing w:before="0"/>
              <w:rPr>
                <w:rFonts w:asciiTheme="majorHAnsi" w:eastAsia="Times New Roman" w:hAnsiTheme="majorHAnsi" w:cstheme="majorHAnsi"/>
                <w:color w:val="000000"/>
                <w:sz w:val="22"/>
                <w:szCs w:val="22"/>
                <w:lang w:eastAsia="en-GB"/>
              </w:rPr>
            </w:pPr>
            <w:r w:rsidRPr="00432B82">
              <w:rPr>
                <w:rFonts w:asciiTheme="majorHAnsi" w:eastAsia="Times New Roman" w:hAnsiTheme="majorHAnsi" w:cstheme="majorHAnsi"/>
                <w:color w:val="000000"/>
                <w:sz w:val="22"/>
                <w:szCs w:val="22"/>
                <w:lang w:eastAsia="en-GB"/>
              </w:rPr>
              <w:t>Share findings and case studies with internal stakeholders to inspire new ideas and approaches to member propositions and services. </w:t>
            </w:r>
          </w:p>
          <w:p w14:paraId="017C971C" w14:textId="2EAC6118" w:rsidR="005522B4" w:rsidRPr="009107CD" w:rsidRDefault="005522B4" w:rsidP="006E349E">
            <w:pPr>
              <w:spacing w:before="0"/>
              <w:rPr>
                <w:rFonts w:asciiTheme="majorHAnsi" w:eastAsia="Times New Roman" w:hAnsiTheme="majorHAnsi" w:cstheme="majorHAnsi"/>
                <w:color w:val="000000"/>
                <w:sz w:val="22"/>
                <w:szCs w:val="22"/>
                <w:lang w:eastAsia="en-GB"/>
              </w:rPr>
            </w:pPr>
          </w:p>
        </w:tc>
      </w:tr>
    </w:tbl>
    <w:p w14:paraId="415AF491"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5C3C62" w14:textId="77777777" w:rsidTr="006A0609">
        <w:trPr>
          <w:cantSplit/>
          <w:trHeight w:hRule="exact" w:val="20"/>
        </w:trPr>
        <w:tc>
          <w:tcPr>
            <w:tcW w:w="10546" w:type="dxa"/>
            <w:tcBorders>
              <w:bottom w:val="single" w:sz="4" w:space="0" w:color="FF8200" w:themeColor="text2"/>
            </w:tcBorders>
          </w:tcPr>
          <w:p w14:paraId="5198009C" w14:textId="77777777" w:rsidR="005522B4" w:rsidRDefault="005522B4" w:rsidP="006A0609">
            <w:pPr>
              <w:pStyle w:val="KeyMsgText"/>
              <w:keepNext/>
              <w:ind w:right="-249"/>
            </w:pPr>
          </w:p>
        </w:tc>
      </w:tr>
      <w:tr w:rsidR="005522B4" w14:paraId="380E8BF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42C682F" w14:textId="77777777" w:rsidR="00A83B03" w:rsidRPr="007A58D2" w:rsidRDefault="00A83B03" w:rsidP="009A0E5B">
            <w:pPr>
              <w:numPr>
                <w:ilvl w:val="0"/>
                <w:numId w:val="30"/>
              </w:numPr>
              <w:ind w:left="360"/>
              <w:rPr>
                <w:rFonts w:eastAsia="Times New Roman" w:cs="Times New Roman"/>
                <w:color w:val="000000"/>
                <w:sz w:val="22"/>
                <w:szCs w:val="22"/>
                <w:lang w:eastAsia="en-GB"/>
              </w:rPr>
            </w:pPr>
            <w:r w:rsidRPr="007A58D2">
              <w:rPr>
                <w:rFonts w:eastAsia="Times New Roman" w:cs="Times New Roman"/>
                <w:color w:val="000000"/>
                <w:sz w:val="22"/>
                <w:szCs w:val="22"/>
                <w:lang w:eastAsia="en-GB"/>
              </w:rPr>
              <w:t>This is a solus role that leads innovation thought leadership and best practice for Nest </w:t>
            </w:r>
          </w:p>
          <w:p w14:paraId="76A5AA23" w14:textId="77777777" w:rsidR="00A83B03" w:rsidRPr="007A58D2" w:rsidRDefault="00A83B03" w:rsidP="009A0E5B">
            <w:pPr>
              <w:numPr>
                <w:ilvl w:val="0"/>
                <w:numId w:val="31"/>
              </w:numPr>
              <w:ind w:left="360"/>
              <w:rPr>
                <w:rFonts w:eastAsia="Times New Roman" w:cs="Times New Roman"/>
                <w:color w:val="000000"/>
                <w:sz w:val="22"/>
                <w:szCs w:val="22"/>
                <w:lang w:eastAsia="en-GB"/>
              </w:rPr>
            </w:pPr>
            <w:r w:rsidRPr="007A58D2">
              <w:rPr>
                <w:rFonts w:eastAsia="Times New Roman" w:cs="Times New Roman"/>
                <w:color w:val="000000"/>
                <w:sz w:val="22"/>
                <w:szCs w:val="22"/>
                <w:lang w:eastAsia="en-GB"/>
              </w:rPr>
              <w:t>As a consequence, it is likely to work with a wide variety of internal stakeholders as it encourages diversity of thinking and ideas but also makes confidence cases up to ExCo and the Board for innovation PoCs and potential scaling </w:t>
            </w:r>
          </w:p>
          <w:p w14:paraId="4C7D0377" w14:textId="77777777" w:rsidR="00A83B03" w:rsidRPr="007A58D2" w:rsidRDefault="00A83B03" w:rsidP="009A0E5B">
            <w:pPr>
              <w:numPr>
                <w:ilvl w:val="0"/>
                <w:numId w:val="32"/>
              </w:numPr>
              <w:ind w:left="360"/>
              <w:rPr>
                <w:rFonts w:eastAsia="Times New Roman" w:cs="Times New Roman"/>
                <w:color w:val="000000"/>
                <w:sz w:val="22"/>
                <w:szCs w:val="22"/>
                <w:lang w:eastAsia="en-GB"/>
              </w:rPr>
            </w:pPr>
            <w:r w:rsidRPr="007A58D2">
              <w:rPr>
                <w:rFonts w:eastAsia="Times New Roman" w:cs="Times New Roman"/>
                <w:color w:val="000000"/>
                <w:sz w:val="22"/>
                <w:szCs w:val="22"/>
                <w:lang w:eastAsia="en-GB"/>
              </w:rPr>
              <w:t>The role takes direction from the Proposition Directors but can take ‘requests in’ from other areas of the business to facilitation innovation in their area </w:t>
            </w:r>
          </w:p>
          <w:p w14:paraId="20856208" w14:textId="29E03DB2" w:rsidR="007463FE" w:rsidRPr="00A83B03" w:rsidRDefault="00A83B03" w:rsidP="009A0E5B">
            <w:pPr>
              <w:numPr>
                <w:ilvl w:val="0"/>
                <w:numId w:val="33"/>
              </w:numPr>
              <w:ind w:left="360"/>
              <w:rPr>
                <w:rFonts w:eastAsia="Times New Roman" w:cs="Times New Roman"/>
                <w:color w:val="000000"/>
                <w:sz w:val="22"/>
                <w:szCs w:val="22"/>
                <w:lang w:eastAsia="en-GB"/>
              </w:rPr>
            </w:pPr>
            <w:r w:rsidRPr="007A58D2">
              <w:rPr>
                <w:rFonts w:eastAsia="Times New Roman" w:cs="Times New Roman"/>
                <w:color w:val="000000"/>
                <w:sz w:val="22"/>
                <w:szCs w:val="22"/>
                <w:lang w:eastAsia="en-GB"/>
              </w:rPr>
              <w:t>It will interact with a wide variety of external partners, think-tanks, innovation incubators etc. and so must represent Nest appropriately</w:t>
            </w:r>
          </w:p>
        </w:tc>
      </w:tr>
    </w:tbl>
    <w:p w14:paraId="211D8D3B" w14:textId="77777777" w:rsidR="000C6725" w:rsidRPr="005412BB" w:rsidRDefault="000C6725" w:rsidP="000C6725">
      <w:pPr>
        <w:pStyle w:val="Heading1"/>
        <w:numPr>
          <w:ilvl w:val="0"/>
          <w:numId w:val="0"/>
        </w:numPr>
      </w:pPr>
      <w:r w:rsidRPr="005412BB">
        <w:t>Role requirements</w:t>
      </w:r>
    </w:p>
    <w:p w14:paraId="05BFD0E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23CA687" w14:textId="77777777" w:rsidTr="006A0609">
        <w:trPr>
          <w:cantSplit/>
          <w:trHeight w:hRule="exact" w:val="20"/>
        </w:trPr>
        <w:tc>
          <w:tcPr>
            <w:tcW w:w="10546" w:type="dxa"/>
            <w:tcBorders>
              <w:bottom w:val="single" w:sz="4" w:space="0" w:color="FF8200" w:themeColor="text2"/>
            </w:tcBorders>
          </w:tcPr>
          <w:p w14:paraId="3E0789C2" w14:textId="77777777" w:rsidR="001C1280" w:rsidRDefault="001C1280" w:rsidP="006A0609">
            <w:pPr>
              <w:pStyle w:val="KeyMsgText"/>
              <w:keepNext/>
              <w:ind w:right="-249"/>
            </w:pPr>
          </w:p>
        </w:tc>
      </w:tr>
      <w:tr w:rsidR="001C1280" w14:paraId="7F38023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F489605" w14:textId="2973C183" w:rsidR="001C72D6" w:rsidRPr="001C72D6" w:rsidRDefault="001C72D6" w:rsidP="009A0E5B">
            <w:pPr>
              <w:numPr>
                <w:ilvl w:val="0"/>
                <w:numId w:val="33"/>
              </w:numPr>
              <w:ind w:left="360"/>
              <w:rPr>
                <w:rFonts w:eastAsia="Times New Roman" w:cs="Times New Roman"/>
                <w:color w:val="000000"/>
                <w:sz w:val="22"/>
                <w:szCs w:val="22"/>
                <w:lang w:eastAsia="en-GB"/>
              </w:rPr>
            </w:pPr>
            <w:r>
              <w:rPr>
                <w:rFonts w:eastAsia="Times New Roman" w:cs="Times New Roman"/>
                <w:color w:val="000000"/>
                <w:sz w:val="22"/>
                <w:szCs w:val="22"/>
                <w:lang w:eastAsia="en-GB"/>
              </w:rPr>
              <w:t>P</w:t>
            </w:r>
            <w:r w:rsidRPr="001C72D6">
              <w:rPr>
                <w:rFonts w:eastAsia="Times New Roman" w:cs="Times New Roman"/>
                <w:color w:val="000000"/>
                <w:sz w:val="22"/>
                <w:szCs w:val="22"/>
                <w:lang w:eastAsia="en-GB"/>
              </w:rPr>
              <w:t>roven experience in innovation discovery management or a similar role, ideally within Consumer Services sectors </w:t>
            </w:r>
          </w:p>
          <w:p w14:paraId="7EB02A02"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Strong background in discovering, evaluating, and implementing emerging technologies, trends, and innovative business models. </w:t>
            </w:r>
          </w:p>
          <w:p w14:paraId="47489A05"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Very strong collaboration and facilitation skills, drawing on a range of techniques to draw out the best ideas </w:t>
            </w:r>
          </w:p>
          <w:p w14:paraId="47497F11"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Experience leading proof-of-concept projects, from ideation through to testing, validation, and commercialisation. </w:t>
            </w:r>
          </w:p>
          <w:p w14:paraId="699C936D"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Excellent research skills with the ability to synthesise market, customer, and technological insights into actionable opportunities. </w:t>
            </w:r>
          </w:p>
          <w:p w14:paraId="36D0BE26"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Strong project management and organisational skills, with the ability to manage multiple initiatives in parallel. </w:t>
            </w:r>
          </w:p>
          <w:p w14:paraId="011B93D2"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Familiarity with agile methodologies, rapid prototyping, and experimentation approaches is highly desirable. </w:t>
            </w:r>
          </w:p>
          <w:p w14:paraId="1A0294DE" w14:textId="77777777" w:rsidR="001C72D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A track record of stakeholder management and the ability to communicate and collaborate effectively with cross-functional team </w:t>
            </w:r>
          </w:p>
          <w:p w14:paraId="2BCD54B9" w14:textId="14D66FB8" w:rsidR="007C6DC6" w:rsidRPr="001C72D6" w:rsidRDefault="001C72D6" w:rsidP="009A0E5B">
            <w:pPr>
              <w:numPr>
                <w:ilvl w:val="0"/>
                <w:numId w:val="33"/>
              </w:numPr>
              <w:ind w:left="360"/>
              <w:rPr>
                <w:rFonts w:eastAsia="Times New Roman" w:cs="Times New Roman"/>
                <w:color w:val="000000"/>
                <w:sz w:val="22"/>
                <w:szCs w:val="22"/>
                <w:lang w:eastAsia="en-GB"/>
              </w:rPr>
            </w:pPr>
            <w:r w:rsidRPr="001C72D6">
              <w:rPr>
                <w:rFonts w:eastAsia="Times New Roman" w:cs="Times New Roman"/>
                <w:color w:val="000000"/>
                <w:sz w:val="22"/>
                <w:szCs w:val="22"/>
                <w:lang w:eastAsia="en-GB"/>
              </w:rPr>
              <w:t>Well-connected with existing innovation incubators, think tanks etc. </w:t>
            </w:r>
          </w:p>
        </w:tc>
      </w:tr>
    </w:tbl>
    <w:p w14:paraId="22B9DCFC"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D2ECB40" w14:textId="77777777" w:rsidTr="006A0609">
        <w:trPr>
          <w:cantSplit/>
          <w:trHeight w:hRule="exact" w:val="20"/>
        </w:trPr>
        <w:tc>
          <w:tcPr>
            <w:tcW w:w="10546" w:type="dxa"/>
            <w:tcBorders>
              <w:bottom w:val="single" w:sz="4" w:space="0" w:color="FF8200" w:themeColor="text2"/>
            </w:tcBorders>
          </w:tcPr>
          <w:p w14:paraId="0A4B1344" w14:textId="77777777" w:rsidR="001C1280" w:rsidRDefault="001C1280" w:rsidP="006A0609">
            <w:pPr>
              <w:pStyle w:val="KeyMsgText"/>
              <w:keepNext/>
              <w:ind w:right="-249"/>
            </w:pPr>
          </w:p>
        </w:tc>
      </w:tr>
      <w:tr w:rsidR="001C1280" w14:paraId="172B73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5F35800" w14:textId="77777777" w:rsidR="009A0E5B" w:rsidRPr="009A0E5B" w:rsidRDefault="009A0E5B" w:rsidP="009A0E5B">
            <w:pPr>
              <w:numPr>
                <w:ilvl w:val="0"/>
                <w:numId w:val="34"/>
              </w:numPr>
            </w:pPr>
            <w:r w:rsidRPr="009A0E5B">
              <w:t>As a solus function, the role holder must have ability for self-drive and motivation and able to lead and demonstrate subject matter expertise </w:t>
            </w:r>
          </w:p>
          <w:p w14:paraId="2383E339" w14:textId="77777777" w:rsidR="009A0E5B" w:rsidRPr="009A0E5B" w:rsidRDefault="009A0E5B" w:rsidP="009A0E5B">
            <w:pPr>
              <w:numPr>
                <w:ilvl w:val="0"/>
                <w:numId w:val="35"/>
              </w:numPr>
            </w:pPr>
            <w:r w:rsidRPr="009A0E5B">
              <w:t>Highly creative and curious, with a passion for discovering new ideas and making them a reality. </w:t>
            </w:r>
          </w:p>
          <w:p w14:paraId="15B0D8C7" w14:textId="77777777" w:rsidR="009A0E5B" w:rsidRPr="009A0E5B" w:rsidRDefault="009A0E5B" w:rsidP="009A0E5B">
            <w:pPr>
              <w:numPr>
                <w:ilvl w:val="0"/>
                <w:numId w:val="36"/>
              </w:numPr>
            </w:pPr>
            <w:r w:rsidRPr="009A0E5B">
              <w:t>Analytical and data-driven, with a strong commercial mindset. </w:t>
            </w:r>
          </w:p>
          <w:p w14:paraId="3C790051" w14:textId="77777777" w:rsidR="009A0E5B" w:rsidRPr="009A0E5B" w:rsidRDefault="009A0E5B" w:rsidP="009A0E5B">
            <w:pPr>
              <w:numPr>
                <w:ilvl w:val="0"/>
                <w:numId w:val="37"/>
              </w:numPr>
            </w:pPr>
            <w:r w:rsidRPr="009A0E5B">
              <w:t>Able to thrive in a fast-paced, ambiguous environment and comfortable with taking calculated risks. </w:t>
            </w:r>
          </w:p>
          <w:p w14:paraId="090DFBD8" w14:textId="77777777" w:rsidR="009A0E5B" w:rsidRPr="009A0E5B" w:rsidRDefault="009A0E5B" w:rsidP="009A0E5B">
            <w:pPr>
              <w:numPr>
                <w:ilvl w:val="0"/>
                <w:numId w:val="38"/>
              </w:numPr>
            </w:pPr>
            <w:r w:rsidRPr="009A0E5B">
              <w:t>Strong communication, facilitation and presentation skills, with the ability to influence and inspire others at all levels of the organisation. </w:t>
            </w:r>
          </w:p>
          <w:p w14:paraId="07385542" w14:textId="785E1B32" w:rsidR="001C1280" w:rsidRPr="000C6725" w:rsidRDefault="009A0E5B" w:rsidP="009A0E5B">
            <w:pPr>
              <w:numPr>
                <w:ilvl w:val="0"/>
                <w:numId w:val="39"/>
              </w:numPr>
            </w:pPr>
            <w:r w:rsidRPr="009A0E5B">
              <w:t>Collaborative team player, able to build strong relationships across a wide range of stakeholders. </w:t>
            </w:r>
          </w:p>
        </w:tc>
      </w:tr>
    </w:tbl>
    <w:p w14:paraId="790C5392"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63663E7" w14:textId="77777777" w:rsidTr="006A0609">
        <w:trPr>
          <w:cantSplit/>
          <w:trHeight w:hRule="exact" w:val="20"/>
        </w:trPr>
        <w:tc>
          <w:tcPr>
            <w:tcW w:w="10546" w:type="dxa"/>
            <w:tcBorders>
              <w:bottom w:val="single" w:sz="4" w:space="0" w:color="FF8200" w:themeColor="text2"/>
            </w:tcBorders>
          </w:tcPr>
          <w:p w14:paraId="2318B722" w14:textId="77777777" w:rsidR="001C1280" w:rsidRDefault="001C1280" w:rsidP="006A0609">
            <w:pPr>
              <w:pStyle w:val="KeyMsgText"/>
              <w:keepNext/>
              <w:ind w:right="-249"/>
            </w:pPr>
          </w:p>
        </w:tc>
      </w:tr>
      <w:tr w:rsidR="001C1280" w14:paraId="67A12AE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FA35282" w14:textId="6DB4FBE1" w:rsidR="001C1280" w:rsidRPr="0080350C" w:rsidRDefault="001C1280" w:rsidP="0068775D"/>
        </w:tc>
      </w:tr>
    </w:tbl>
    <w:p w14:paraId="2CF7CC7E"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4A25654" w14:textId="77777777" w:rsidTr="009D0B61">
        <w:trPr>
          <w:cantSplit/>
          <w:trHeight w:hRule="exact" w:val="20"/>
        </w:trPr>
        <w:tc>
          <w:tcPr>
            <w:tcW w:w="10546" w:type="dxa"/>
            <w:tcBorders>
              <w:bottom w:val="single" w:sz="4" w:space="0" w:color="FF8200" w:themeColor="text2"/>
            </w:tcBorders>
          </w:tcPr>
          <w:p w14:paraId="2B8FBF15" w14:textId="77777777" w:rsidR="00176A70" w:rsidRDefault="00176A70" w:rsidP="009D0B61">
            <w:pPr>
              <w:pStyle w:val="KeyMsgText"/>
              <w:keepNext/>
              <w:ind w:right="-249"/>
            </w:pPr>
          </w:p>
        </w:tc>
      </w:tr>
      <w:tr w:rsidR="00176A70" w14:paraId="22FF72CF"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2D6BC38" w14:textId="3180BD33" w:rsidR="00176A70" w:rsidRPr="000C6725" w:rsidRDefault="00403B20" w:rsidP="009D0B61">
            <w:r w:rsidRPr="00403B20">
              <w:t>Whilst the role is expected to be a permanent, full time role, five days a weeks, 9-17.30, conducted hybrid with 1-3 days a week (or more when necessary) in the office, flexible working requests will be considered </w:t>
            </w:r>
          </w:p>
        </w:tc>
      </w:tr>
    </w:tbl>
    <w:sdt>
      <w:sdtPr>
        <w:alias w:val="Locked Back Graphics"/>
        <w:tag w:val="Locked Back Graphics"/>
        <w:id w:val="-1298136027"/>
        <w:lock w:val="sdtLocked"/>
        <w:placeholder>
          <w:docPart w:val="875ED9698A0643749B9F4E4778DB770A"/>
        </w:placeholder>
      </w:sdtPr>
      <w:sdtEndPr/>
      <w:sdtContent>
        <w:p w14:paraId="5554814C"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4250B9E0" wp14:editId="2DF7954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104736"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3"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250B9E0"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104736"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4"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v:textbox>
                    <w10:wrap type="square" anchorx="page" anchory="page"/>
                    <w10:anchorlock/>
                  </v:rect>
                </w:pict>
              </mc:Fallback>
            </mc:AlternateContent>
          </w:r>
        </w:p>
      </w:sdtContent>
    </w:sdt>
    <w:p w14:paraId="25F11B33"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A0E7C" w14:textId="77777777" w:rsidR="00AE4C0C" w:rsidRDefault="00AE4C0C" w:rsidP="00540F52">
      <w:r>
        <w:separator/>
      </w:r>
    </w:p>
  </w:endnote>
  <w:endnote w:type="continuationSeparator" w:id="0">
    <w:p w14:paraId="7ADB8ACC" w14:textId="77777777" w:rsidR="00AE4C0C" w:rsidRDefault="00AE4C0C"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7BD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AFA471B" w14:textId="77777777" w:rsidTr="00F2212E">
      <w:trPr>
        <w:trHeight w:val="283"/>
      </w:trPr>
      <w:tc>
        <w:tcPr>
          <w:tcW w:w="9072" w:type="dxa"/>
          <w:vAlign w:val="bottom"/>
        </w:tcPr>
        <w:p w14:paraId="0DC6FEBF"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2627ABE5"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4E86CB9F"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69ED600F" w14:textId="77777777" w:rsidTr="001E7B00">
      <w:trPr>
        <w:trHeight w:val="397"/>
      </w:trPr>
      <w:tc>
        <w:tcPr>
          <w:tcW w:w="7938" w:type="dxa"/>
          <w:vAlign w:val="bottom"/>
        </w:tcPr>
        <w:p w14:paraId="374C2D10" w14:textId="25084953"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10473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10473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0697D0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28B1157"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C405" w14:textId="77777777" w:rsidR="00AE4C0C" w:rsidRPr="00861B99" w:rsidRDefault="00AE4C0C" w:rsidP="00540F52">
      <w:pPr>
        <w:rPr>
          <w:color w:val="E6E3D9" w:themeColor="background2"/>
        </w:rPr>
      </w:pPr>
      <w:r w:rsidRPr="00861B99">
        <w:rPr>
          <w:color w:val="E6E3D9" w:themeColor="background2"/>
        </w:rPr>
        <w:separator/>
      </w:r>
    </w:p>
  </w:footnote>
  <w:footnote w:type="continuationSeparator" w:id="0">
    <w:p w14:paraId="0FC46E65" w14:textId="77777777" w:rsidR="00AE4C0C" w:rsidRPr="00861B99" w:rsidRDefault="00AE4C0C"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36B7"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25DB4659" w14:textId="77777777" w:rsidTr="00336372">
      <w:trPr>
        <w:cantSplit/>
        <w:trHeight w:hRule="exact" w:val="283"/>
      </w:trPr>
      <w:tc>
        <w:tcPr>
          <w:tcW w:w="10545" w:type="dxa"/>
        </w:tcPr>
        <w:p w14:paraId="4AC9414F" w14:textId="3D949D1D"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70278E">
            <w:rPr>
              <w:noProof/>
            </w:rPr>
            <w:instrText>Innovation Discovery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70278E">
            <w:rPr>
              <w:noProof/>
            </w:rPr>
            <w:instrText>Innovation Discovery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70278E">
            <w:rPr>
              <w:noProof/>
            </w:rPr>
            <w:t>Innovation Discovery Manager</w:t>
          </w:r>
          <w:r w:rsidRPr="00E47272">
            <w:rPr>
              <w:rFonts w:asciiTheme="majorHAnsi" w:hAnsiTheme="majorHAnsi"/>
            </w:rPr>
            <w:fldChar w:fldCharType="end"/>
          </w:r>
        </w:p>
      </w:tc>
    </w:tr>
  </w:tbl>
  <w:p w14:paraId="68268538"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B5DA"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7A2"/>
    <w:multiLevelType w:val="multilevel"/>
    <w:tmpl w:val="46AA7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DC2ACB"/>
    <w:multiLevelType w:val="multilevel"/>
    <w:tmpl w:val="C46E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BC5"/>
    <w:multiLevelType w:val="multilevel"/>
    <w:tmpl w:val="609A5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D95BD5"/>
    <w:multiLevelType w:val="multilevel"/>
    <w:tmpl w:val="72B4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35EDF"/>
    <w:multiLevelType w:val="multilevel"/>
    <w:tmpl w:val="DBFE4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B3914AE"/>
    <w:multiLevelType w:val="multilevel"/>
    <w:tmpl w:val="F3303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1FC2072B"/>
    <w:multiLevelType w:val="multilevel"/>
    <w:tmpl w:val="3D0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F1D37"/>
    <w:multiLevelType w:val="multilevel"/>
    <w:tmpl w:val="F1EEC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054518"/>
    <w:multiLevelType w:val="multilevel"/>
    <w:tmpl w:val="EAAA3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C169BC"/>
    <w:multiLevelType w:val="multilevel"/>
    <w:tmpl w:val="4EA2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3" w15:restartNumberingAfterBreak="0">
    <w:nsid w:val="2E2A2BE4"/>
    <w:multiLevelType w:val="multilevel"/>
    <w:tmpl w:val="2D4E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234E8E"/>
    <w:multiLevelType w:val="multilevel"/>
    <w:tmpl w:val="EAB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83E23"/>
    <w:multiLevelType w:val="multilevel"/>
    <w:tmpl w:val="EB829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D5D6320"/>
    <w:multiLevelType w:val="multilevel"/>
    <w:tmpl w:val="2F94C19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720"/>
        </w:tabs>
        <w:ind w:left="-720" w:hanging="360"/>
      </w:pPr>
      <w:rPr>
        <w:rFonts w:ascii="Symbol" w:hAnsi="Symbol" w:hint="default"/>
        <w:sz w:val="20"/>
      </w:rPr>
    </w:lvl>
    <w:lvl w:ilvl="5">
      <w:start w:val="1"/>
      <w:numFmt w:val="bullet"/>
      <w:lvlText w:val=""/>
      <w:lvlJc w:val="left"/>
      <w:pPr>
        <w:tabs>
          <w:tab w:val="num" w:pos="0"/>
        </w:tabs>
        <w:ind w:left="0" w:hanging="360"/>
      </w:pPr>
      <w:rPr>
        <w:rFonts w:ascii="Symbol" w:hAnsi="Symbol" w:hint="default"/>
        <w:sz w:val="20"/>
      </w:rPr>
    </w:lvl>
    <w:lvl w:ilvl="6">
      <w:start w:val="1"/>
      <w:numFmt w:val="bullet"/>
      <w:lvlText w:val=""/>
      <w:lvlJc w:val="left"/>
      <w:pPr>
        <w:tabs>
          <w:tab w:val="num" w:pos="720"/>
        </w:tabs>
        <w:ind w:left="720" w:hanging="360"/>
      </w:pPr>
      <w:rPr>
        <w:rFonts w:ascii="Symbol" w:hAnsi="Symbol" w:hint="default"/>
        <w:sz w:val="20"/>
      </w:rPr>
    </w:lvl>
    <w:lvl w:ilvl="7">
      <w:start w:val="1"/>
      <w:numFmt w:val="bullet"/>
      <w:lvlText w:val=""/>
      <w:lvlJc w:val="left"/>
      <w:pPr>
        <w:tabs>
          <w:tab w:val="num" w:pos="1440"/>
        </w:tabs>
        <w:ind w:left="1440" w:hanging="360"/>
      </w:pPr>
      <w:rPr>
        <w:rFonts w:ascii="Symbol" w:hAnsi="Symbol" w:hint="default"/>
        <w:sz w:val="20"/>
      </w:rPr>
    </w:lvl>
    <w:lvl w:ilvl="8">
      <w:start w:val="1"/>
      <w:numFmt w:val="bullet"/>
      <w:lvlText w:val=""/>
      <w:lvlJc w:val="left"/>
      <w:pPr>
        <w:tabs>
          <w:tab w:val="num" w:pos="2160"/>
        </w:tabs>
        <w:ind w:left="2160" w:hanging="360"/>
      </w:pPr>
      <w:rPr>
        <w:rFonts w:ascii="Symbol" w:hAnsi="Symbol" w:hint="default"/>
        <w:sz w:val="20"/>
      </w:rPr>
    </w:lvl>
  </w:abstractNum>
  <w:abstractNum w:abstractNumId="18" w15:restartNumberingAfterBreak="0">
    <w:nsid w:val="40605A3E"/>
    <w:multiLevelType w:val="multilevel"/>
    <w:tmpl w:val="69DCA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7C7346"/>
    <w:multiLevelType w:val="multilevel"/>
    <w:tmpl w:val="069A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831F34"/>
    <w:multiLevelType w:val="multilevel"/>
    <w:tmpl w:val="A90A6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84B3AAE"/>
    <w:multiLevelType w:val="multilevel"/>
    <w:tmpl w:val="D0586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A1555B3"/>
    <w:multiLevelType w:val="multilevel"/>
    <w:tmpl w:val="DC625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D810FE9"/>
    <w:multiLevelType w:val="multilevel"/>
    <w:tmpl w:val="152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847EB"/>
    <w:multiLevelType w:val="multilevel"/>
    <w:tmpl w:val="711A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31B18"/>
    <w:multiLevelType w:val="multilevel"/>
    <w:tmpl w:val="503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97495"/>
    <w:multiLevelType w:val="multilevel"/>
    <w:tmpl w:val="A4A0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E73B7"/>
    <w:multiLevelType w:val="multilevel"/>
    <w:tmpl w:val="1B3C3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96D7CD6"/>
    <w:multiLevelType w:val="multilevel"/>
    <w:tmpl w:val="043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3F6A9E"/>
    <w:multiLevelType w:val="multilevel"/>
    <w:tmpl w:val="1B96C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840E54"/>
    <w:multiLevelType w:val="multilevel"/>
    <w:tmpl w:val="DED42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9232CE8"/>
    <w:multiLevelType w:val="multilevel"/>
    <w:tmpl w:val="E1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22EFC"/>
    <w:multiLevelType w:val="multilevel"/>
    <w:tmpl w:val="8A1E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6" w15:restartNumberingAfterBreak="0">
    <w:nsid w:val="780075B0"/>
    <w:multiLevelType w:val="multilevel"/>
    <w:tmpl w:val="7A84BD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98D597F"/>
    <w:multiLevelType w:val="multilevel"/>
    <w:tmpl w:val="3A009F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D946A74"/>
    <w:multiLevelType w:val="multilevel"/>
    <w:tmpl w:val="40069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44118280">
    <w:abstractNumId w:val="21"/>
  </w:num>
  <w:num w:numId="2" w16cid:durableId="1383865808">
    <w:abstractNumId w:val="16"/>
  </w:num>
  <w:num w:numId="3" w16cid:durableId="1453203738">
    <w:abstractNumId w:val="37"/>
  </w:num>
  <w:num w:numId="4" w16cid:durableId="1500004826">
    <w:abstractNumId w:val="39"/>
  </w:num>
  <w:num w:numId="5" w16cid:durableId="161362567">
    <w:abstractNumId w:val="23"/>
  </w:num>
  <w:num w:numId="6" w16cid:durableId="298609094">
    <w:abstractNumId w:val="35"/>
  </w:num>
  <w:num w:numId="7" w16cid:durableId="1316686449">
    <w:abstractNumId w:val="7"/>
  </w:num>
  <w:num w:numId="8" w16cid:durableId="1378624654">
    <w:abstractNumId w:val="17"/>
  </w:num>
  <w:num w:numId="9" w16cid:durableId="1672026819">
    <w:abstractNumId w:val="25"/>
  </w:num>
  <w:num w:numId="10" w16cid:durableId="1122263714">
    <w:abstractNumId w:val="26"/>
  </w:num>
  <w:num w:numId="11" w16cid:durableId="2138138381">
    <w:abstractNumId w:val="14"/>
  </w:num>
  <w:num w:numId="12" w16cid:durableId="1681008337">
    <w:abstractNumId w:val="11"/>
  </w:num>
  <w:num w:numId="13" w16cid:durableId="702250128">
    <w:abstractNumId w:val="20"/>
  </w:num>
  <w:num w:numId="14" w16cid:durableId="2085762238">
    <w:abstractNumId w:val="0"/>
  </w:num>
  <w:num w:numId="15" w16cid:durableId="1570458532">
    <w:abstractNumId w:val="9"/>
  </w:num>
  <w:num w:numId="16" w16cid:durableId="49764975">
    <w:abstractNumId w:val="2"/>
  </w:num>
  <w:num w:numId="17" w16cid:durableId="2133088635">
    <w:abstractNumId w:val="29"/>
  </w:num>
  <w:num w:numId="18" w16cid:durableId="167527083">
    <w:abstractNumId w:val="40"/>
  </w:num>
  <w:num w:numId="19" w16cid:durableId="1442454728">
    <w:abstractNumId w:val="32"/>
  </w:num>
  <w:num w:numId="20" w16cid:durableId="1564170929">
    <w:abstractNumId w:val="31"/>
  </w:num>
  <w:num w:numId="21" w16cid:durableId="1965964275">
    <w:abstractNumId w:val="36"/>
  </w:num>
  <w:num w:numId="22" w16cid:durableId="2029793470">
    <w:abstractNumId w:val="6"/>
  </w:num>
  <w:num w:numId="23" w16cid:durableId="1342313475">
    <w:abstractNumId w:val="15"/>
  </w:num>
  <w:num w:numId="24" w16cid:durableId="1330139474">
    <w:abstractNumId w:val="18"/>
  </w:num>
  <w:num w:numId="25" w16cid:durableId="451175107">
    <w:abstractNumId w:val="38"/>
  </w:num>
  <w:num w:numId="26" w16cid:durableId="1440105498">
    <w:abstractNumId w:val="10"/>
  </w:num>
  <w:num w:numId="27" w16cid:durableId="1601137037">
    <w:abstractNumId w:val="24"/>
  </w:num>
  <w:num w:numId="28" w16cid:durableId="700326295">
    <w:abstractNumId w:val="4"/>
  </w:num>
  <w:num w:numId="29" w16cid:durableId="1228608134">
    <w:abstractNumId w:val="22"/>
  </w:num>
  <w:num w:numId="30" w16cid:durableId="282925969">
    <w:abstractNumId w:val="13"/>
  </w:num>
  <w:num w:numId="31" w16cid:durableId="1944725728">
    <w:abstractNumId w:val="28"/>
  </w:num>
  <w:num w:numId="32" w16cid:durableId="1454593268">
    <w:abstractNumId w:val="19"/>
  </w:num>
  <w:num w:numId="33" w16cid:durableId="1054308288">
    <w:abstractNumId w:val="27"/>
  </w:num>
  <w:num w:numId="34" w16cid:durableId="591086720">
    <w:abstractNumId w:val="1"/>
  </w:num>
  <w:num w:numId="35" w16cid:durableId="1920745628">
    <w:abstractNumId w:val="8"/>
  </w:num>
  <w:num w:numId="36" w16cid:durableId="378939687">
    <w:abstractNumId w:val="30"/>
  </w:num>
  <w:num w:numId="37" w16cid:durableId="1748182898">
    <w:abstractNumId w:val="34"/>
  </w:num>
  <w:num w:numId="38" w16cid:durableId="421292702">
    <w:abstractNumId w:val="33"/>
  </w:num>
  <w:num w:numId="39" w16cid:durableId="78554401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40"/>
    <w:rsid w:val="00003A00"/>
    <w:rsid w:val="000041CA"/>
    <w:rsid w:val="00004B94"/>
    <w:rsid w:val="0001096A"/>
    <w:rsid w:val="000170EC"/>
    <w:rsid w:val="00020299"/>
    <w:rsid w:val="00023936"/>
    <w:rsid w:val="000672FB"/>
    <w:rsid w:val="0006764F"/>
    <w:rsid w:val="000711D1"/>
    <w:rsid w:val="0009764F"/>
    <w:rsid w:val="000B5EEF"/>
    <w:rsid w:val="000B70A9"/>
    <w:rsid w:val="000C6725"/>
    <w:rsid w:val="000C7A6F"/>
    <w:rsid w:val="000D055E"/>
    <w:rsid w:val="000D238B"/>
    <w:rsid w:val="000E52BD"/>
    <w:rsid w:val="000F2D3D"/>
    <w:rsid w:val="00104736"/>
    <w:rsid w:val="00112CCB"/>
    <w:rsid w:val="00115822"/>
    <w:rsid w:val="001230E7"/>
    <w:rsid w:val="001255EF"/>
    <w:rsid w:val="00141FF2"/>
    <w:rsid w:val="001475B3"/>
    <w:rsid w:val="001563FF"/>
    <w:rsid w:val="00162264"/>
    <w:rsid w:val="00162894"/>
    <w:rsid w:val="00162DA4"/>
    <w:rsid w:val="0016532E"/>
    <w:rsid w:val="00172579"/>
    <w:rsid w:val="00176A70"/>
    <w:rsid w:val="00180354"/>
    <w:rsid w:val="00184014"/>
    <w:rsid w:val="001937DE"/>
    <w:rsid w:val="0019565D"/>
    <w:rsid w:val="001A15EE"/>
    <w:rsid w:val="001A3D15"/>
    <w:rsid w:val="001B36D9"/>
    <w:rsid w:val="001B769D"/>
    <w:rsid w:val="001C1280"/>
    <w:rsid w:val="001C378C"/>
    <w:rsid w:val="001C4090"/>
    <w:rsid w:val="001C44C2"/>
    <w:rsid w:val="001C72D6"/>
    <w:rsid w:val="001E7722"/>
    <w:rsid w:val="001E7B00"/>
    <w:rsid w:val="001F03E2"/>
    <w:rsid w:val="001F1375"/>
    <w:rsid w:val="001F4921"/>
    <w:rsid w:val="001F5965"/>
    <w:rsid w:val="00201F3B"/>
    <w:rsid w:val="0020649B"/>
    <w:rsid w:val="002110DB"/>
    <w:rsid w:val="00213108"/>
    <w:rsid w:val="002155DE"/>
    <w:rsid w:val="00224FA9"/>
    <w:rsid w:val="002368C5"/>
    <w:rsid w:val="00237382"/>
    <w:rsid w:val="002409DF"/>
    <w:rsid w:val="00245E0E"/>
    <w:rsid w:val="00252FFE"/>
    <w:rsid w:val="00255298"/>
    <w:rsid w:val="00272BF2"/>
    <w:rsid w:val="00275E16"/>
    <w:rsid w:val="00282F0D"/>
    <w:rsid w:val="002A3FFF"/>
    <w:rsid w:val="002C482B"/>
    <w:rsid w:val="002E3A87"/>
    <w:rsid w:val="002E6FB6"/>
    <w:rsid w:val="002F1B8E"/>
    <w:rsid w:val="002F337F"/>
    <w:rsid w:val="002F4726"/>
    <w:rsid w:val="002F6411"/>
    <w:rsid w:val="00300248"/>
    <w:rsid w:val="00301AC8"/>
    <w:rsid w:val="00303266"/>
    <w:rsid w:val="00303A10"/>
    <w:rsid w:val="003075C6"/>
    <w:rsid w:val="003166E3"/>
    <w:rsid w:val="00326A8C"/>
    <w:rsid w:val="0033044F"/>
    <w:rsid w:val="0034634D"/>
    <w:rsid w:val="003535D4"/>
    <w:rsid w:val="0035554B"/>
    <w:rsid w:val="00360D51"/>
    <w:rsid w:val="00364CD8"/>
    <w:rsid w:val="00374AE4"/>
    <w:rsid w:val="003855C8"/>
    <w:rsid w:val="00386AEC"/>
    <w:rsid w:val="003942C3"/>
    <w:rsid w:val="003A0291"/>
    <w:rsid w:val="003B16DA"/>
    <w:rsid w:val="003B3D63"/>
    <w:rsid w:val="003B495A"/>
    <w:rsid w:val="003F67EC"/>
    <w:rsid w:val="00400E40"/>
    <w:rsid w:val="00401E60"/>
    <w:rsid w:val="00403B20"/>
    <w:rsid w:val="004062F4"/>
    <w:rsid w:val="004151AD"/>
    <w:rsid w:val="00421979"/>
    <w:rsid w:val="004235FA"/>
    <w:rsid w:val="00425C0C"/>
    <w:rsid w:val="00432B82"/>
    <w:rsid w:val="004444FA"/>
    <w:rsid w:val="004516B8"/>
    <w:rsid w:val="00467260"/>
    <w:rsid w:val="00472E72"/>
    <w:rsid w:val="004738A5"/>
    <w:rsid w:val="0049056F"/>
    <w:rsid w:val="004A1348"/>
    <w:rsid w:val="004A2A92"/>
    <w:rsid w:val="004B3F40"/>
    <w:rsid w:val="004B6243"/>
    <w:rsid w:val="004C4D86"/>
    <w:rsid w:val="004D376F"/>
    <w:rsid w:val="004D49C5"/>
    <w:rsid w:val="004D7793"/>
    <w:rsid w:val="004E2E9E"/>
    <w:rsid w:val="004E67AD"/>
    <w:rsid w:val="00501B39"/>
    <w:rsid w:val="00505F5C"/>
    <w:rsid w:val="00514A63"/>
    <w:rsid w:val="00536C3A"/>
    <w:rsid w:val="00537052"/>
    <w:rsid w:val="00540DDE"/>
    <w:rsid w:val="00540F52"/>
    <w:rsid w:val="005522B4"/>
    <w:rsid w:val="00565042"/>
    <w:rsid w:val="00577663"/>
    <w:rsid w:val="005820AD"/>
    <w:rsid w:val="0059270B"/>
    <w:rsid w:val="005A706D"/>
    <w:rsid w:val="005C7B64"/>
    <w:rsid w:val="005D7F2B"/>
    <w:rsid w:val="005E1E25"/>
    <w:rsid w:val="005F045A"/>
    <w:rsid w:val="005F7D7E"/>
    <w:rsid w:val="00600452"/>
    <w:rsid w:val="00624D6E"/>
    <w:rsid w:val="0064205F"/>
    <w:rsid w:val="006432D5"/>
    <w:rsid w:val="00653005"/>
    <w:rsid w:val="00653464"/>
    <w:rsid w:val="00654A00"/>
    <w:rsid w:val="006644CB"/>
    <w:rsid w:val="0066535F"/>
    <w:rsid w:val="006659DC"/>
    <w:rsid w:val="006664EB"/>
    <w:rsid w:val="00667906"/>
    <w:rsid w:val="00667BC0"/>
    <w:rsid w:val="0068057A"/>
    <w:rsid w:val="00682AAA"/>
    <w:rsid w:val="00684C33"/>
    <w:rsid w:val="0068775D"/>
    <w:rsid w:val="0069774A"/>
    <w:rsid w:val="006A0609"/>
    <w:rsid w:val="006B7429"/>
    <w:rsid w:val="006D2507"/>
    <w:rsid w:val="006D3A53"/>
    <w:rsid w:val="006D7107"/>
    <w:rsid w:val="006E2007"/>
    <w:rsid w:val="006E349E"/>
    <w:rsid w:val="006E54BD"/>
    <w:rsid w:val="006F2CCA"/>
    <w:rsid w:val="0070278E"/>
    <w:rsid w:val="00703279"/>
    <w:rsid w:val="007148D9"/>
    <w:rsid w:val="0072026F"/>
    <w:rsid w:val="00722371"/>
    <w:rsid w:val="00722C54"/>
    <w:rsid w:val="007267C1"/>
    <w:rsid w:val="00734564"/>
    <w:rsid w:val="0073544B"/>
    <w:rsid w:val="007377EA"/>
    <w:rsid w:val="00741C33"/>
    <w:rsid w:val="007463FE"/>
    <w:rsid w:val="0076202A"/>
    <w:rsid w:val="00764D0E"/>
    <w:rsid w:val="007667DF"/>
    <w:rsid w:val="00766F1F"/>
    <w:rsid w:val="00771F31"/>
    <w:rsid w:val="00785319"/>
    <w:rsid w:val="00794CFA"/>
    <w:rsid w:val="007A58D2"/>
    <w:rsid w:val="007B7533"/>
    <w:rsid w:val="007C6739"/>
    <w:rsid w:val="007C6DC6"/>
    <w:rsid w:val="007D1CA5"/>
    <w:rsid w:val="007E12F9"/>
    <w:rsid w:val="007E34AE"/>
    <w:rsid w:val="007E4B22"/>
    <w:rsid w:val="007E7EB3"/>
    <w:rsid w:val="007F4A0B"/>
    <w:rsid w:val="0080350C"/>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49DF"/>
    <w:rsid w:val="00897006"/>
    <w:rsid w:val="00897452"/>
    <w:rsid w:val="008A180C"/>
    <w:rsid w:val="008C3213"/>
    <w:rsid w:val="008D34D9"/>
    <w:rsid w:val="008E10D9"/>
    <w:rsid w:val="008E46E7"/>
    <w:rsid w:val="008F0612"/>
    <w:rsid w:val="00900C1F"/>
    <w:rsid w:val="009023FF"/>
    <w:rsid w:val="009107CD"/>
    <w:rsid w:val="00921AA5"/>
    <w:rsid w:val="00923366"/>
    <w:rsid w:val="009238A3"/>
    <w:rsid w:val="0092593D"/>
    <w:rsid w:val="009341FA"/>
    <w:rsid w:val="00941491"/>
    <w:rsid w:val="00942272"/>
    <w:rsid w:val="0094513F"/>
    <w:rsid w:val="00952455"/>
    <w:rsid w:val="00955695"/>
    <w:rsid w:val="00973D95"/>
    <w:rsid w:val="00974426"/>
    <w:rsid w:val="0097713D"/>
    <w:rsid w:val="00984946"/>
    <w:rsid w:val="00985D74"/>
    <w:rsid w:val="009960A9"/>
    <w:rsid w:val="00996A4B"/>
    <w:rsid w:val="009A01D5"/>
    <w:rsid w:val="009A0E5B"/>
    <w:rsid w:val="009B31FB"/>
    <w:rsid w:val="009B34D9"/>
    <w:rsid w:val="009C3F82"/>
    <w:rsid w:val="009C7E16"/>
    <w:rsid w:val="009D4052"/>
    <w:rsid w:val="009D7864"/>
    <w:rsid w:val="00A41436"/>
    <w:rsid w:val="00A53C3B"/>
    <w:rsid w:val="00A55398"/>
    <w:rsid w:val="00A55518"/>
    <w:rsid w:val="00A711CD"/>
    <w:rsid w:val="00A72151"/>
    <w:rsid w:val="00A83B03"/>
    <w:rsid w:val="00A840BC"/>
    <w:rsid w:val="00A92508"/>
    <w:rsid w:val="00AB3E24"/>
    <w:rsid w:val="00AE4C0C"/>
    <w:rsid w:val="00AF5CF2"/>
    <w:rsid w:val="00B02C86"/>
    <w:rsid w:val="00B06591"/>
    <w:rsid w:val="00B0731B"/>
    <w:rsid w:val="00B105DC"/>
    <w:rsid w:val="00B266F7"/>
    <w:rsid w:val="00B30E61"/>
    <w:rsid w:val="00B50908"/>
    <w:rsid w:val="00B91E72"/>
    <w:rsid w:val="00BA3E72"/>
    <w:rsid w:val="00BA4070"/>
    <w:rsid w:val="00BB05CB"/>
    <w:rsid w:val="00BB536A"/>
    <w:rsid w:val="00BC4CA7"/>
    <w:rsid w:val="00BD292E"/>
    <w:rsid w:val="00BD516D"/>
    <w:rsid w:val="00BE1F3A"/>
    <w:rsid w:val="00BF4A69"/>
    <w:rsid w:val="00BF6755"/>
    <w:rsid w:val="00C0572D"/>
    <w:rsid w:val="00C32C01"/>
    <w:rsid w:val="00C55E23"/>
    <w:rsid w:val="00C56D53"/>
    <w:rsid w:val="00C65A9A"/>
    <w:rsid w:val="00C66079"/>
    <w:rsid w:val="00C704A3"/>
    <w:rsid w:val="00C76629"/>
    <w:rsid w:val="00C76EB8"/>
    <w:rsid w:val="00C77DED"/>
    <w:rsid w:val="00C91C8B"/>
    <w:rsid w:val="00CA669B"/>
    <w:rsid w:val="00CB1E37"/>
    <w:rsid w:val="00CB4384"/>
    <w:rsid w:val="00CF6BE0"/>
    <w:rsid w:val="00CF6E53"/>
    <w:rsid w:val="00D10FFA"/>
    <w:rsid w:val="00D236EC"/>
    <w:rsid w:val="00D25671"/>
    <w:rsid w:val="00D353FF"/>
    <w:rsid w:val="00D41E4A"/>
    <w:rsid w:val="00D558A1"/>
    <w:rsid w:val="00D67770"/>
    <w:rsid w:val="00D87F3B"/>
    <w:rsid w:val="00D9070A"/>
    <w:rsid w:val="00D95195"/>
    <w:rsid w:val="00DC58D8"/>
    <w:rsid w:val="00DD273B"/>
    <w:rsid w:val="00DD4E1C"/>
    <w:rsid w:val="00E15FC2"/>
    <w:rsid w:val="00E17BBF"/>
    <w:rsid w:val="00E21352"/>
    <w:rsid w:val="00E2259E"/>
    <w:rsid w:val="00E2315D"/>
    <w:rsid w:val="00E23BE6"/>
    <w:rsid w:val="00E607AA"/>
    <w:rsid w:val="00E608CA"/>
    <w:rsid w:val="00E806CF"/>
    <w:rsid w:val="00E85A69"/>
    <w:rsid w:val="00E86B42"/>
    <w:rsid w:val="00E967F5"/>
    <w:rsid w:val="00EA2F24"/>
    <w:rsid w:val="00EB0755"/>
    <w:rsid w:val="00EB518A"/>
    <w:rsid w:val="00EB74B7"/>
    <w:rsid w:val="00EC004A"/>
    <w:rsid w:val="00EC2484"/>
    <w:rsid w:val="00ED0EBF"/>
    <w:rsid w:val="00EE4BD4"/>
    <w:rsid w:val="00F2212E"/>
    <w:rsid w:val="00F2624A"/>
    <w:rsid w:val="00F30DE0"/>
    <w:rsid w:val="00F368D9"/>
    <w:rsid w:val="00F437E6"/>
    <w:rsid w:val="00F44840"/>
    <w:rsid w:val="00F56589"/>
    <w:rsid w:val="00F667D6"/>
    <w:rsid w:val="00F8527B"/>
    <w:rsid w:val="00F85DAD"/>
    <w:rsid w:val="00FA0B93"/>
    <w:rsid w:val="00FA5B65"/>
    <w:rsid w:val="00FC18B1"/>
    <w:rsid w:val="00FD2D49"/>
    <w:rsid w:val="00FD4713"/>
    <w:rsid w:val="00FE31DE"/>
    <w:rsid w:val="00FE6A00"/>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33C"/>
  <w15:chartTrackingRefBased/>
  <w15:docId w15:val="{88A12EF5-EA43-4277-B237-8E053EF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2155DE"/>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F045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F045A"/>
  </w:style>
  <w:style w:type="character" w:customStyle="1" w:styleId="eop">
    <w:name w:val="eop"/>
    <w:basedOn w:val="DefaultParagraphFont"/>
    <w:rsid w:val="005F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23079829">
      <w:bodyDiv w:val="1"/>
      <w:marLeft w:val="0"/>
      <w:marRight w:val="0"/>
      <w:marTop w:val="0"/>
      <w:marBottom w:val="0"/>
      <w:divBdr>
        <w:top w:val="none" w:sz="0" w:space="0" w:color="auto"/>
        <w:left w:val="none" w:sz="0" w:space="0" w:color="auto"/>
        <w:bottom w:val="none" w:sz="0" w:space="0" w:color="auto"/>
        <w:right w:val="none" w:sz="0" w:space="0" w:color="auto"/>
      </w:divBdr>
    </w:div>
    <w:div w:id="221019946">
      <w:bodyDiv w:val="1"/>
      <w:marLeft w:val="0"/>
      <w:marRight w:val="0"/>
      <w:marTop w:val="0"/>
      <w:marBottom w:val="0"/>
      <w:divBdr>
        <w:top w:val="none" w:sz="0" w:space="0" w:color="auto"/>
        <w:left w:val="none" w:sz="0" w:space="0" w:color="auto"/>
        <w:bottom w:val="none" w:sz="0" w:space="0" w:color="auto"/>
        <w:right w:val="none" w:sz="0" w:space="0" w:color="auto"/>
      </w:divBdr>
    </w:div>
    <w:div w:id="22218237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71466790">
      <w:bodyDiv w:val="1"/>
      <w:marLeft w:val="0"/>
      <w:marRight w:val="0"/>
      <w:marTop w:val="0"/>
      <w:marBottom w:val="0"/>
      <w:divBdr>
        <w:top w:val="none" w:sz="0" w:space="0" w:color="auto"/>
        <w:left w:val="none" w:sz="0" w:space="0" w:color="auto"/>
        <w:bottom w:val="none" w:sz="0" w:space="0" w:color="auto"/>
        <w:right w:val="none" w:sz="0" w:space="0" w:color="auto"/>
      </w:divBdr>
    </w:div>
    <w:div w:id="394012122">
      <w:bodyDiv w:val="1"/>
      <w:marLeft w:val="0"/>
      <w:marRight w:val="0"/>
      <w:marTop w:val="0"/>
      <w:marBottom w:val="0"/>
      <w:divBdr>
        <w:top w:val="none" w:sz="0" w:space="0" w:color="auto"/>
        <w:left w:val="none" w:sz="0" w:space="0" w:color="auto"/>
        <w:bottom w:val="none" w:sz="0" w:space="0" w:color="auto"/>
        <w:right w:val="none" w:sz="0" w:space="0" w:color="auto"/>
      </w:divBdr>
    </w:div>
    <w:div w:id="685518894">
      <w:bodyDiv w:val="1"/>
      <w:marLeft w:val="0"/>
      <w:marRight w:val="0"/>
      <w:marTop w:val="0"/>
      <w:marBottom w:val="0"/>
      <w:divBdr>
        <w:top w:val="none" w:sz="0" w:space="0" w:color="auto"/>
        <w:left w:val="none" w:sz="0" w:space="0" w:color="auto"/>
        <w:bottom w:val="none" w:sz="0" w:space="0" w:color="auto"/>
        <w:right w:val="none" w:sz="0" w:space="0" w:color="auto"/>
      </w:divBdr>
    </w:div>
    <w:div w:id="782959121">
      <w:bodyDiv w:val="1"/>
      <w:marLeft w:val="0"/>
      <w:marRight w:val="0"/>
      <w:marTop w:val="0"/>
      <w:marBottom w:val="0"/>
      <w:divBdr>
        <w:top w:val="none" w:sz="0" w:space="0" w:color="auto"/>
        <w:left w:val="none" w:sz="0" w:space="0" w:color="auto"/>
        <w:bottom w:val="none" w:sz="0" w:space="0" w:color="auto"/>
        <w:right w:val="none" w:sz="0" w:space="0" w:color="auto"/>
      </w:divBdr>
    </w:div>
    <w:div w:id="922883509">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37437775">
      <w:bodyDiv w:val="1"/>
      <w:marLeft w:val="0"/>
      <w:marRight w:val="0"/>
      <w:marTop w:val="0"/>
      <w:marBottom w:val="0"/>
      <w:divBdr>
        <w:top w:val="none" w:sz="0" w:space="0" w:color="auto"/>
        <w:left w:val="none" w:sz="0" w:space="0" w:color="auto"/>
        <w:bottom w:val="none" w:sz="0" w:space="0" w:color="auto"/>
        <w:right w:val="none" w:sz="0" w:space="0" w:color="auto"/>
      </w:divBdr>
    </w:div>
    <w:div w:id="1102647171">
      <w:bodyDiv w:val="1"/>
      <w:marLeft w:val="0"/>
      <w:marRight w:val="0"/>
      <w:marTop w:val="0"/>
      <w:marBottom w:val="0"/>
      <w:divBdr>
        <w:top w:val="none" w:sz="0" w:space="0" w:color="auto"/>
        <w:left w:val="none" w:sz="0" w:space="0" w:color="auto"/>
        <w:bottom w:val="none" w:sz="0" w:space="0" w:color="auto"/>
        <w:right w:val="none" w:sz="0" w:space="0" w:color="auto"/>
      </w:divBdr>
    </w:div>
    <w:div w:id="1156338685">
      <w:bodyDiv w:val="1"/>
      <w:marLeft w:val="0"/>
      <w:marRight w:val="0"/>
      <w:marTop w:val="0"/>
      <w:marBottom w:val="0"/>
      <w:divBdr>
        <w:top w:val="none" w:sz="0" w:space="0" w:color="auto"/>
        <w:left w:val="none" w:sz="0" w:space="0" w:color="auto"/>
        <w:bottom w:val="none" w:sz="0" w:space="0" w:color="auto"/>
        <w:right w:val="none" w:sz="0" w:space="0" w:color="auto"/>
      </w:divBdr>
    </w:div>
    <w:div w:id="1242637405">
      <w:bodyDiv w:val="1"/>
      <w:marLeft w:val="0"/>
      <w:marRight w:val="0"/>
      <w:marTop w:val="0"/>
      <w:marBottom w:val="0"/>
      <w:divBdr>
        <w:top w:val="none" w:sz="0" w:space="0" w:color="auto"/>
        <w:left w:val="none" w:sz="0" w:space="0" w:color="auto"/>
        <w:bottom w:val="none" w:sz="0" w:space="0" w:color="auto"/>
        <w:right w:val="none" w:sz="0" w:space="0" w:color="auto"/>
      </w:divBdr>
    </w:div>
    <w:div w:id="1384475741">
      <w:bodyDiv w:val="1"/>
      <w:marLeft w:val="0"/>
      <w:marRight w:val="0"/>
      <w:marTop w:val="0"/>
      <w:marBottom w:val="0"/>
      <w:divBdr>
        <w:top w:val="none" w:sz="0" w:space="0" w:color="auto"/>
        <w:left w:val="none" w:sz="0" w:space="0" w:color="auto"/>
        <w:bottom w:val="none" w:sz="0" w:space="0" w:color="auto"/>
        <w:right w:val="none" w:sz="0" w:space="0" w:color="auto"/>
      </w:divBdr>
    </w:div>
    <w:div w:id="1384795472">
      <w:bodyDiv w:val="1"/>
      <w:marLeft w:val="0"/>
      <w:marRight w:val="0"/>
      <w:marTop w:val="0"/>
      <w:marBottom w:val="0"/>
      <w:divBdr>
        <w:top w:val="none" w:sz="0" w:space="0" w:color="auto"/>
        <w:left w:val="none" w:sz="0" w:space="0" w:color="auto"/>
        <w:bottom w:val="none" w:sz="0" w:space="0" w:color="auto"/>
        <w:right w:val="none" w:sz="0" w:space="0" w:color="auto"/>
      </w:divBdr>
    </w:div>
    <w:div w:id="1446658801">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66069894">
      <w:bodyDiv w:val="1"/>
      <w:marLeft w:val="0"/>
      <w:marRight w:val="0"/>
      <w:marTop w:val="0"/>
      <w:marBottom w:val="0"/>
      <w:divBdr>
        <w:top w:val="none" w:sz="0" w:space="0" w:color="auto"/>
        <w:left w:val="none" w:sz="0" w:space="0" w:color="auto"/>
        <w:bottom w:val="none" w:sz="0" w:space="0" w:color="auto"/>
        <w:right w:val="none" w:sz="0" w:space="0" w:color="auto"/>
      </w:divBdr>
    </w:div>
    <w:div w:id="1648973889">
      <w:bodyDiv w:val="1"/>
      <w:marLeft w:val="0"/>
      <w:marRight w:val="0"/>
      <w:marTop w:val="0"/>
      <w:marBottom w:val="0"/>
      <w:divBdr>
        <w:top w:val="none" w:sz="0" w:space="0" w:color="auto"/>
        <w:left w:val="none" w:sz="0" w:space="0" w:color="auto"/>
        <w:bottom w:val="none" w:sz="0" w:space="0" w:color="auto"/>
        <w:right w:val="none" w:sz="0" w:space="0" w:color="auto"/>
      </w:divBdr>
    </w:div>
    <w:div w:id="1658806587">
      <w:bodyDiv w:val="1"/>
      <w:marLeft w:val="0"/>
      <w:marRight w:val="0"/>
      <w:marTop w:val="0"/>
      <w:marBottom w:val="0"/>
      <w:divBdr>
        <w:top w:val="none" w:sz="0" w:space="0" w:color="auto"/>
        <w:left w:val="none" w:sz="0" w:space="0" w:color="auto"/>
        <w:bottom w:val="none" w:sz="0" w:space="0" w:color="auto"/>
        <w:right w:val="none" w:sz="0" w:space="0" w:color="auto"/>
      </w:divBdr>
      <w:divsChild>
        <w:div w:id="382604407">
          <w:marLeft w:val="0"/>
          <w:marRight w:val="0"/>
          <w:marTop w:val="0"/>
          <w:marBottom w:val="0"/>
          <w:divBdr>
            <w:top w:val="none" w:sz="0" w:space="0" w:color="auto"/>
            <w:left w:val="none" w:sz="0" w:space="0" w:color="auto"/>
            <w:bottom w:val="none" w:sz="0" w:space="0" w:color="auto"/>
            <w:right w:val="none" w:sz="0" w:space="0" w:color="auto"/>
          </w:divBdr>
        </w:div>
        <w:div w:id="706301580">
          <w:marLeft w:val="0"/>
          <w:marRight w:val="0"/>
          <w:marTop w:val="0"/>
          <w:marBottom w:val="0"/>
          <w:divBdr>
            <w:top w:val="none" w:sz="0" w:space="0" w:color="auto"/>
            <w:left w:val="none" w:sz="0" w:space="0" w:color="auto"/>
            <w:bottom w:val="none" w:sz="0" w:space="0" w:color="auto"/>
            <w:right w:val="none" w:sz="0" w:space="0" w:color="auto"/>
          </w:divBdr>
        </w:div>
      </w:divsChild>
    </w:div>
    <w:div w:id="1690178316">
      <w:bodyDiv w:val="1"/>
      <w:marLeft w:val="0"/>
      <w:marRight w:val="0"/>
      <w:marTop w:val="0"/>
      <w:marBottom w:val="0"/>
      <w:divBdr>
        <w:top w:val="none" w:sz="0" w:space="0" w:color="auto"/>
        <w:left w:val="none" w:sz="0" w:space="0" w:color="auto"/>
        <w:bottom w:val="none" w:sz="0" w:space="0" w:color="auto"/>
        <w:right w:val="none" w:sz="0" w:space="0" w:color="auto"/>
      </w:divBdr>
    </w:div>
    <w:div w:id="1777863665">
      <w:bodyDiv w:val="1"/>
      <w:marLeft w:val="0"/>
      <w:marRight w:val="0"/>
      <w:marTop w:val="0"/>
      <w:marBottom w:val="0"/>
      <w:divBdr>
        <w:top w:val="none" w:sz="0" w:space="0" w:color="auto"/>
        <w:left w:val="none" w:sz="0" w:space="0" w:color="auto"/>
        <w:bottom w:val="none" w:sz="0" w:space="0" w:color="auto"/>
        <w:right w:val="none" w:sz="0" w:space="0" w:color="auto"/>
      </w:divBdr>
      <w:divsChild>
        <w:div w:id="1423337978">
          <w:marLeft w:val="0"/>
          <w:marRight w:val="0"/>
          <w:marTop w:val="0"/>
          <w:marBottom w:val="0"/>
          <w:divBdr>
            <w:top w:val="none" w:sz="0" w:space="0" w:color="auto"/>
            <w:left w:val="none" w:sz="0" w:space="0" w:color="auto"/>
            <w:bottom w:val="none" w:sz="0" w:space="0" w:color="auto"/>
            <w:right w:val="none" w:sz="0" w:space="0" w:color="auto"/>
          </w:divBdr>
        </w:div>
        <w:div w:id="1343122139">
          <w:marLeft w:val="0"/>
          <w:marRight w:val="0"/>
          <w:marTop w:val="0"/>
          <w:marBottom w:val="0"/>
          <w:divBdr>
            <w:top w:val="none" w:sz="0" w:space="0" w:color="auto"/>
            <w:left w:val="none" w:sz="0" w:space="0" w:color="auto"/>
            <w:bottom w:val="none" w:sz="0" w:space="0" w:color="auto"/>
            <w:right w:val="none" w:sz="0" w:space="0" w:color="auto"/>
          </w:divBdr>
        </w:div>
      </w:divsChild>
    </w:div>
    <w:div w:id="1785075649">
      <w:bodyDiv w:val="1"/>
      <w:marLeft w:val="0"/>
      <w:marRight w:val="0"/>
      <w:marTop w:val="0"/>
      <w:marBottom w:val="0"/>
      <w:divBdr>
        <w:top w:val="none" w:sz="0" w:space="0" w:color="auto"/>
        <w:left w:val="none" w:sz="0" w:space="0" w:color="auto"/>
        <w:bottom w:val="none" w:sz="0" w:space="0" w:color="auto"/>
        <w:right w:val="none" w:sz="0" w:space="0" w:color="auto"/>
      </w:divBdr>
    </w:div>
    <w:div w:id="19876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Perkins\OneDrive%20-%20National%20Employment%20Savings%20Trust%20(NEST)%20Corporation\Documents\HR%20Stuff\FWOW\jD\Round%202\Job%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6B7ECE678A4894A6AEEFCCE111D6AE"/>
        <w:category>
          <w:name w:val="General"/>
          <w:gallery w:val="placeholder"/>
        </w:category>
        <w:types>
          <w:type w:val="bbPlcHdr"/>
        </w:types>
        <w:behaviors>
          <w:behavior w:val="content"/>
        </w:behaviors>
        <w:guid w:val="{50385168-AB64-4074-8BE6-B4C990CE865E}"/>
      </w:docPartPr>
      <w:docPartBody>
        <w:p w:rsidR="003A7871" w:rsidRDefault="004C3800">
          <w:pPr>
            <w:pStyle w:val="0A6B7ECE678A4894A6AEEFCCE111D6AE"/>
          </w:pPr>
          <w:r w:rsidRPr="00D279CC">
            <w:rPr>
              <w:rStyle w:val="PlaceholderText"/>
            </w:rPr>
            <w:t>Click or tap here to enter text.</w:t>
          </w:r>
        </w:p>
      </w:docPartBody>
    </w:docPart>
    <w:docPart>
      <w:docPartPr>
        <w:name w:val="875ED9698A0643749B9F4E4778DB770A"/>
        <w:category>
          <w:name w:val="General"/>
          <w:gallery w:val="placeholder"/>
        </w:category>
        <w:types>
          <w:type w:val="bbPlcHdr"/>
        </w:types>
        <w:behaviors>
          <w:behavior w:val="content"/>
        </w:behaviors>
        <w:guid w:val="{724EEF49-4F72-4ABC-8263-BE70237C1690}"/>
      </w:docPartPr>
      <w:docPartBody>
        <w:p w:rsidR="003A7871" w:rsidRDefault="004C3800">
          <w:pPr>
            <w:pStyle w:val="875ED9698A0643749B9F4E4778DB770A"/>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95"/>
    <w:rsid w:val="001C44C2"/>
    <w:rsid w:val="003A7871"/>
    <w:rsid w:val="00401E60"/>
    <w:rsid w:val="00431495"/>
    <w:rsid w:val="004C3800"/>
    <w:rsid w:val="00731F94"/>
    <w:rsid w:val="00747B55"/>
    <w:rsid w:val="007F1465"/>
    <w:rsid w:val="008458B3"/>
    <w:rsid w:val="00941491"/>
    <w:rsid w:val="009B31FB"/>
    <w:rsid w:val="00A55518"/>
    <w:rsid w:val="00D344CD"/>
    <w:rsid w:val="00D67770"/>
    <w:rsid w:val="00ED1AC8"/>
    <w:rsid w:val="00EF2944"/>
    <w:rsid w:val="00F85D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6B7ECE678A4894A6AEEFCCE111D6AE">
    <w:name w:val="0A6B7ECE678A4894A6AEEFCCE111D6AE"/>
  </w:style>
  <w:style w:type="paragraph" w:customStyle="1" w:styleId="875ED9698A0643749B9F4E4778DB770A">
    <w:name w:val="875ED9698A0643749B9F4E4778DB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CAB63DD2-78C4-4BDE-9A37-8CD6E672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3076F70C-0BE1-413D-9863-5043231598C7}">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97688e06-1974-4ae9-a2e9-a16c81b534e3"/>
    <ds:schemaRef ds:uri="2911f059-9837-4af0-b3f4-3d9811d47245"/>
    <ds:schemaRef ds:uri="80ef96b2-0181-4efb-a38e-e07c10105938"/>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 Description - template</Template>
  <TotalTime>0</TotalTime>
  <Pages>5</Pages>
  <Words>1335</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Deborah</dc:creator>
  <cp:keywords/>
  <dc:description/>
  <cp:lastModifiedBy>Marianne Sorensen</cp:lastModifiedBy>
  <cp:revision>2</cp:revision>
  <cp:lastPrinted>2024-11-19T15:28:00Z</cp:lastPrinted>
  <dcterms:created xsi:type="dcterms:W3CDTF">2024-12-31T13:11:00Z</dcterms:created>
  <dcterms:modified xsi:type="dcterms:W3CDTF">2024-12-31T13:11:00Z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